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FB8F8" w14:textId="77777777" w:rsidR="009C66E2" w:rsidRPr="001467A1" w:rsidRDefault="009C66E2" w:rsidP="009C66E2">
      <w:pPr>
        <w:pStyle w:val="Titre"/>
      </w:pPr>
    </w:p>
    <w:p w14:paraId="76DFB8F9" w14:textId="0FA6125C" w:rsidR="009C66E2" w:rsidRDefault="006E1259" w:rsidP="009C66E2">
      <w:pPr>
        <w:pStyle w:val="Titre"/>
      </w:pPr>
      <w:r>
        <w:rPr>
          <w:noProof/>
        </w:rPr>
        <w:drawing>
          <wp:inline distT="0" distB="0" distL="0" distR="0" wp14:anchorId="711B1DD3" wp14:editId="4296FAE6">
            <wp:extent cx="5759450" cy="4071620"/>
            <wp:effectExtent l="0" t="0" r="0" b="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p>
    <w:p w14:paraId="76DFB8FA" w14:textId="77777777" w:rsidR="00BC6590" w:rsidRPr="00981A04" w:rsidRDefault="00BC6590" w:rsidP="00525EAE"/>
    <w:p w14:paraId="76DFB8FB"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76DFB8FC"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76DFB8FD" w14:textId="77777777" w:rsidR="00BC6590" w:rsidRDefault="00BC6590" w:rsidP="00525EAE">
      <w:pPr>
        <w:spacing w:after="0" w:line="240" w:lineRule="auto"/>
        <w:jc w:val="center"/>
        <w:rPr>
          <w:b/>
        </w:rPr>
      </w:pPr>
    </w:p>
    <w:p w14:paraId="76DFB8FE" w14:textId="77777777" w:rsidR="004B2FC7" w:rsidRDefault="004B2FC7" w:rsidP="00525EAE">
      <w:pPr>
        <w:spacing w:after="0" w:line="240" w:lineRule="auto"/>
        <w:jc w:val="center"/>
        <w:rPr>
          <w:b/>
        </w:rPr>
      </w:pPr>
    </w:p>
    <w:p w14:paraId="76DFB8FF" w14:textId="77777777" w:rsidR="00BC6590" w:rsidRDefault="00BC6590" w:rsidP="00525EAE">
      <w:pPr>
        <w:spacing w:after="0" w:line="240" w:lineRule="auto"/>
        <w:jc w:val="center"/>
        <w:rPr>
          <w:b/>
        </w:rPr>
      </w:pPr>
    </w:p>
    <w:p w14:paraId="76DFB900" w14:textId="77777777" w:rsidR="004C6433" w:rsidRPr="001467A1" w:rsidRDefault="004C6433" w:rsidP="004C6433">
      <w:pPr>
        <w:pStyle w:val="SDNListe1"/>
        <w:numPr>
          <w:ilvl w:val="0"/>
          <w:numId w:val="0"/>
        </w:numPr>
        <w:ind w:left="283"/>
        <w:rPr>
          <w:i/>
        </w:rPr>
      </w:pPr>
    </w:p>
    <w:tbl>
      <w:tblPr>
        <w:tblW w:w="0" w:type="auto"/>
        <w:tblBorders>
          <w:top w:val="single" w:sz="12" w:space="0" w:color="222A35" w:themeColor="text2" w:themeShade="80"/>
          <w:left w:val="single" w:sz="12" w:space="0" w:color="222A35" w:themeColor="text2" w:themeShade="80"/>
          <w:bottom w:val="single" w:sz="12" w:space="0" w:color="222A35" w:themeColor="text2" w:themeShade="80"/>
          <w:right w:val="single" w:sz="12" w:space="0" w:color="auto"/>
        </w:tblBorders>
        <w:tblLook w:val="06A0" w:firstRow="1" w:lastRow="0" w:firstColumn="1" w:lastColumn="0" w:noHBand="1" w:noVBand="1"/>
      </w:tblPr>
      <w:tblGrid>
        <w:gridCol w:w="8876"/>
      </w:tblGrid>
      <w:tr w:rsidR="004C6433" w:rsidRPr="001467A1" w14:paraId="76DFB904" w14:textId="77777777" w:rsidTr="004C6433">
        <w:trPr>
          <w:trHeight w:val="357"/>
        </w:trPr>
        <w:tc>
          <w:tcPr>
            <w:tcW w:w="8876" w:type="dxa"/>
          </w:tcPr>
          <w:p w14:paraId="76DFB901" w14:textId="77777777" w:rsidR="00DE29F9" w:rsidRDefault="00A60DEE" w:rsidP="00DE29F9">
            <w:pPr>
              <w:spacing w:after="0" w:line="240" w:lineRule="auto"/>
              <w:jc w:val="center"/>
              <w:rPr>
                <w:b/>
                <w:sz w:val="28"/>
                <w:szCs w:val="28"/>
              </w:rPr>
            </w:pPr>
            <w:r>
              <w:rPr>
                <w:b/>
                <w:sz w:val="28"/>
                <w:szCs w:val="28"/>
              </w:rPr>
              <w:t>Clause RGPD</w:t>
            </w:r>
            <w:r w:rsidR="00DE29F9">
              <w:rPr>
                <w:b/>
                <w:sz w:val="28"/>
                <w:szCs w:val="28"/>
              </w:rPr>
              <w:t xml:space="preserve"> –</w:t>
            </w:r>
            <w:r w:rsidR="00D95108">
              <w:rPr>
                <w:b/>
                <w:sz w:val="28"/>
                <w:szCs w:val="28"/>
              </w:rPr>
              <w:t xml:space="preserve"> </w:t>
            </w:r>
            <w:r w:rsidR="00DE29F9">
              <w:rPr>
                <w:b/>
                <w:sz w:val="28"/>
                <w:szCs w:val="28"/>
              </w:rPr>
              <w:t>Protection des données à caractère personnel</w:t>
            </w:r>
          </w:p>
          <w:p w14:paraId="76DFB902" w14:textId="77777777" w:rsidR="00DE29F9" w:rsidRDefault="00DE29F9" w:rsidP="00DE29F9">
            <w:pPr>
              <w:spacing w:after="0" w:line="240" w:lineRule="auto"/>
              <w:jc w:val="center"/>
              <w:rPr>
                <w:b/>
                <w:sz w:val="28"/>
                <w:szCs w:val="28"/>
              </w:rPr>
            </w:pPr>
          </w:p>
          <w:p w14:paraId="76DFB903" w14:textId="6772C80B" w:rsidR="004C6433" w:rsidRPr="004C6433" w:rsidRDefault="00062417" w:rsidP="00DE29F9">
            <w:pPr>
              <w:spacing w:after="0" w:line="240" w:lineRule="auto"/>
              <w:jc w:val="center"/>
              <w:rPr>
                <w:bCs/>
                <w:iCs/>
              </w:rPr>
            </w:pPr>
            <w:r>
              <w:rPr>
                <w:b/>
                <w:sz w:val="28"/>
                <w:szCs w:val="28"/>
              </w:rPr>
              <w:t>Maintenance Microsoft 365</w:t>
            </w:r>
          </w:p>
        </w:tc>
      </w:tr>
      <w:tr w:rsidR="004C6433" w:rsidRPr="001467A1" w14:paraId="76DFB906" w14:textId="77777777" w:rsidTr="004C6433">
        <w:trPr>
          <w:trHeight w:val="357"/>
        </w:trPr>
        <w:tc>
          <w:tcPr>
            <w:tcW w:w="8876" w:type="dxa"/>
          </w:tcPr>
          <w:p w14:paraId="76DFB905" w14:textId="77777777" w:rsidR="004C6433" w:rsidRPr="001467A1" w:rsidRDefault="004C6433" w:rsidP="00836937">
            <w:pPr>
              <w:pStyle w:val="SDNListe1"/>
              <w:numPr>
                <w:ilvl w:val="0"/>
                <w:numId w:val="0"/>
              </w:numPr>
              <w:jc w:val="left"/>
              <w:rPr>
                <w:b/>
                <w:bCs w:val="0"/>
                <w:i/>
                <w:iCs w:val="0"/>
              </w:rPr>
            </w:pPr>
          </w:p>
        </w:tc>
      </w:tr>
      <w:tr w:rsidR="004C6433" w:rsidRPr="001467A1" w14:paraId="76DFB908" w14:textId="77777777" w:rsidTr="004C6433">
        <w:trPr>
          <w:trHeight w:val="374"/>
        </w:trPr>
        <w:tc>
          <w:tcPr>
            <w:tcW w:w="8876" w:type="dxa"/>
          </w:tcPr>
          <w:p w14:paraId="76DFB907" w14:textId="397135EC" w:rsidR="004C6433" w:rsidRPr="001467A1" w:rsidRDefault="004C6433" w:rsidP="00836937">
            <w:pPr>
              <w:pStyle w:val="SDNListe1"/>
              <w:numPr>
                <w:ilvl w:val="0"/>
                <w:numId w:val="0"/>
              </w:numPr>
              <w:jc w:val="left"/>
              <w:rPr>
                <w:b/>
                <w:bCs w:val="0"/>
                <w:i/>
                <w:iCs w:val="0"/>
              </w:rPr>
            </w:pPr>
          </w:p>
        </w:tc>
      </w:tr>
    </w:tbl>
    <w:p w14:paraId="76DFB909" w14:textId="77777777" w:rsidR="004C6433" w:rsidRPr="001467A1" w:rsidRDefault="004C6433" w:rsidP="004C6433">
      <w:pPr>
        <w:rPr>
          <w:b/>
          <w:bCs/>
          <w:color w:val="C0504D"/>
          <w:shd w:val="clear" w:color="auto" w:fill="FFFFFF"/>
        </w:rPr>
      </w:pPr>
    </w:p>
    <w:p w14:paraId="76DFB90A" w14:textId="77777777" w:rsidR="004C6433" w:rsidRDefault="004C6433" w:rsidP="009C66E2">
      <w:pPr>
        <w:pStyle w:val="SDNListe1"/>
        <w:numPr>
          <w:ilvl w:val="0"/>
          <w:numId w:val="0"/>
        </w:numPr>
        <w:ind w:left="283"/>
        <w:rPr>
          <w:i/>
        </w:rPr>
      </w:pPr>
    </w:p>
    <w:p w14:paraId="76DFB90B" w14:textId="77777777" w:rsidR="00071354" w:rsidRDefault="00071354">
      <w:pPr>
        <w:rPr>
          <w:rFonts w:ascii="Century Gothic" w:eastAsiaTheme="majorEastAsia" w:hAnsi="Century Gothic" w:cstheme="majorBidi"/>
          <w:sz w:val="18"/>
          <w:szCs w:val="18"/>
        </w:rPr>
      </w:pPr>
    </w:p>
    <w:p w14:paraId="76DFB90C" w14:textId="77777777" w:rsidR="00DD6FC4" w:rsidRDefault="00DD6FC4" w:rsidP="00DD6FC4">
      <w:pPr>
        <w:pStyle w:val="Titre2"/>
        <w:spacing w:before="0" w:line="240" w:lineRule="auto"/>
        <w:jc w:val="both"/>
        <w:rPr>
          <w:rFonts w:ascii="Century Gothic" w:hAnsi="Century Gothic"/>
          <w:color w:val="auto"/>
          <w:sz w:val="18"/>
          <w:szCs w:val="18"/>
        </w:rPr>
      </w:pPr>
    </w:p>
    <w:p w14:paraId="76DFB90D" w14:textId="77777777" w:rsidR="00DE29F9" w:rsidRDefault="00DE29F9">
      <w:r>
        <w:br w:type="page"/>
      </w:r>
    </w:p>
    <w:p w14:paraId="76DFB90E" w14:textId="77777777" w:rsidR="00DE29F9" w:rsidRDefault="00DE29F9" w:rsidP="00DD6FC4">
      <w:pPr>
        <w:pStyle w:val="Titre2"/>
        <w:spacing w:before="0" w:line="240" w:lineRule="auto"/>
        <w:jc w:val="both"/>
        <w:rPr>
          <w:rFonts w:ascii="Century Gothic" w:hAnsi="Century Gothic"/>
          <w:color w:val="auto"/>
          <w:sz w:val="18"/>
          <w:szCs w:val="18"/>
        </w:rPr>
      </w:pPr>
    </w:p>
    <w:p w14:paraId="76DFB90F" w14:textId="77777777" w:rsidR="00DE29F9" w:rsidRDefault="00DE29F9" w:rsidP="00DE29F9">
      <w:pPr>
        <w:pStyle w:val="Titre1"/>
        <w:numPr>
          <w:ilvl w:val="0"/>
          <w:numId w:val="21"/>
        </w:numPr>
      </w:pPr>
      <w:r>
        <w:t>Rappel de la prestation</w:t>
      </w:r>
    </w:p>
    <w:p w14:paraId="6E75719A" w14:textId="77777777" w:rsidR="00167334" w:rsidRPr="008600DD" w:rsidRDefault="00167334" w:rsidP="008600DD">
      <w:pPr>
        <w:spacing w:before="240"/>
        <w:jc w:val="both"/>
        <w:rPr>
          <w:rFonts w:ascii="Century Gothic" w:hAnsi="Century Gothic" w:cs="Arial"/>
          <w:sz w:val="18"/>
          <w:szCs w:val="18"/>
        </w:rPr>
      </w:pPr>
      <w:r w:rsidRPr="008600DD">
        <w:rPr>
          <w:rFonts w:ascii="Century Gothic" w:hAnsi="Century Gothic" w:cs="Arial"/>
          <w:sz w:val="18"/>
          <w:szCs w:val="18"/>
        </w:rPr>
        <w:t xml:space="preserve">Dans le cadre du maintien en condition des outils M365, la Direction des Systèmes d’Information de l’Aéroport de la Réunion Roland Garros souhaite avoir recours à un prestataire tiers pour assurer la </w:t>
      </w:r>
      <w:r w:rsidRPr="008600DD">
        <w:rPr>
          <w:rFonts w:ascii="Century Gothic" w:hAnsi="Century Gothic" w:cs="Arial"/>
          <w:b/>
          <w:bCs/>
          <w:sz w:val="18"/>
          <w:szCs w:val="18"/>
        </w:rPr>
        <w:t>maintenance corrective, évolutive et préventive de l’environnement M365</w:t>
      </w:r>
      <w:r w:rsidRPr="008600DD">
        <w:rPr>
          <w:rFonts w:ascii="Century Gothic" w:hAnsi="Century Gothic" w:cs="Arial"/>
          <w:sz w:val="18"/>
          <w:szCs w:val="18"/>
        </w:rPr>
        <w:t>.</w:t>
      </w:r>
    </w:p>
    <w:p w14:paraId="08EF41D0" w14:textId="429CBA06" w:rsidR="007A38C7" w:rsidRPr="008600DD" w:rsidRDefault="00167334" w:rsidP="008600DD">
      <w:pPr>
        <w:jc w:val="both"/>
        <w:rPr>
          <w:rFonts w:ascii="Century Gothic" w:hAnsi="Century Gothic" w:cs="Arial"/>
          <w:sz w:val="18"/>
          <w:szCs w:val="18"/>
        </w:rPr>
      </w:pPr>
      <w:r w:rsidRPr="008600DD">
        <w:rPr>
          <w:rFonts w:ascii="Century Gothic" w:hAnsi="Century Gothic" w:cs="Arial"/>
          <w:sz w:val="18"/>
          <w:szCs w:val="18"/>
        </w:rPr>
        <w:t xml:space="preserve">Le périmètre du marché pourra évoluer durant la durée du marché via l’utilisation de ligne au BPU pour ajout de composant à la prestation forfaitaire.  </w:t>
      </w:r>
    </w:p>
    <w:p w14:paraId="76DFB912" w14:textId="77777777" w:rsidR="00D95108" w:rsidRDefault="00D95108" w:rsidP="00DE29F9"/>
    <w:p w14:paraId="76DFB913" w14:textId="77777777" w:rsidR="00DD6FC4" w:rsidRPr="00DE29F9" w:rsidRDefault="00DD6FC4" w:rsidP="00DE29F9">
      <w:pPr>
        <w:pStyle w:val="Titre1"/>
        <w:numPr>
          <w:ilvl w:val="0"/>
          <w:numId w:val="21"/>
        </w:numPr>
      </w:pPr>
      <w:r w:rsidRPr="00DE29F9">
        <w:t>Protection des données à caractère personnel</w:t>
      </w:r>
    </w:p>
    <w:p w14:paraId="76DFB914"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15"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Il est rappelé que </w:t>
      </w:r>
      <w:r w:rsidRPr="00834C8E">
        <w:rPr>
          <w:rFonts w:ascii="Century Gothic" w:hAnsi="Century Gothic" w:cs="Arial"/>
          <w:sz w:val="18"/>
          <w:szCs w:val="18"/>
        </w:rPr>
        <w:t xml:space="preserve">la règlementation </w:t>
      </w:r>
      <w:r>
        <w:rPr>
          <w:rFonts w:ascii="Century Gothic" w:hAnsi="Century Gothic" w:cs="Arial"/>
          <w:sz w:val="18"/>
          <w:szCs w:val="18"/>
        </w:rPr>
        <w:t xml:space="preserve">applicable </w:t>
      </w:r>
      <w:r w:rsidRPr="00834C8E">
        <w:rPr>
          <w:rFonts w:ascii="Century Gothic" w:hAnsi="Century Gothic" w:cs="Arial"/>
          <w:sz w:val="18"/>
          <w:szCs w:val="18"/>
        </w:rPr>
        <w:t>en matière de protection de données à caractère personnel</w:t>
      </w:r>
      <w:r>
        <w:rPr>
          <w:rFonts w:ascii="Century Gothic" w:hAnsi="Century Gothic" w:cs="Arial"/>
          <w:sz w:val="18"/>
          <w:szCs w:val="18"/>
        </w:rPr>
        <w:t xml:space="preserve"> est </w:t>
      </w:r>
      <w:r w:rsidRPr="00834C8E">
        <w:rPr>
          <w:rFonts w:ascii="Century Gothic" w:hAnsi="Century Gothic" w:cs="Arial"/>
          <w:sz w:val="18"/>
          <w:szCs w:val="18"/>
        </w:rPr>
        <w:t xml:space="preserve">notamment </w:t>
      </w:r>
      <w:r>
        <w:rPr>
          <w:rFonts w:ascii="Century Gothic" w:hAnsi="Century Gothic" w:cs="Arial"/>
          <w:sz w:val="18"/>
          <w:szCs w:val="18"/>
        </w:rPr>
        <w:t>issue du</w:t>
      </w:r>
      <w:r w:rsidRPr="00834C8E">
        <w:rPr>
          <w:rFonts w:ascii="Century Gothic" w:hAnsi="Century Gothic" w:cs="Arial"/>
          <w:sz w:val="18"/>
          <w:szCs w:val="18"/>
        </w:rPr>
        <w:t xml:space="preserve"> Règlement Européen n°2016/679 du 27 avril 2016 </w:t>
      </w:r>
      <w:r w:rsidRPr="00093A87">
        <w:rPr>
          <w:rFonts w:ascii="Century Gothic" w:hAnsi="Century Gothic" w:cs="Arial"/>
          <w:sz w:val="18"/>
          <w:szCs w:val="18"/>
        </w:rPr>
        <w:t>relatif à la protection des personnes physiques à l'égard du traitement des données à caractère personnel et à la li</w:t>
      </w:r>
      <w:r>
        <w:rPr>
          <w:rFonts w:ascii="Century Gothic" w:hAnsi="Century Gothic" w:cs="Arial"/>
          <w:sz w:val="18"/>
          <w:szCs w:val="18"/>
        </w:rPr>
        <w:t xml:space="preserve">bre circulation de ces données </w:t>
      </w:r>
      <w:r w:rsidRPr="00093A87">
        <w:rPr>
          <w:rFonts w:ascii="Century Gothic" w:hAnsi="Century Gothic" w:cs="Arial"/>
          <w:sz w:val="18"/>
          <w:szCs w:val="18"/>
        </w:rPr>
        <w:t>(</w:t>
      </w:r>
      <w:r>
        <w:rPr>
          <w:rFonts w:ascii="Century Gothic" w:hAnsi="Century Gothic" w:cs="Arial"/>
          <w:sz w:val="18"/>
          <w:szCs w:val="18"/>
        </w:rPr>
        <w:t>dit "R</w:t>
      </w:r>
      <w:r w:rsidRPr="00093A87">
        <w:rPr>
          <w:rFonts w:ascii="Century Gothic" w:hAnsi="Century Gothic" w:cs="Arial"/>
          <w:sz w:val="18"/>
          <w:szCs w:val="18"/>
        </w:rPr>
        <w:t xml:space="preserve">èglement </w:t>
      </w:r>
      <w:r>
        <w:rPr>
          <w:rFonts w:ascii="Century Gothic" w:hAnsi="Century Gothic" w:cs="Arial"/>
          <w:sz w:val="18"/>
          <w:szCs w:val="18"/>
        </w:rPr>
        <w:t>Général sur la Protection des D</w:t>
      </w:r>
      <w:r w:rsidRPr="00093A87">
        <w:rPr>
          <w:rFonts w:ascii="Century Gothic" w:hAnsi="Century Gothic" w:cs="Arial"/>
          <w:sz w:val="18"/>
          <w:szCs w:val="18"/>
        </w:rPr>
        <w:t>onnées</w:t>
      </w:r>
      <w:r>
        <w:rPr>
          <w:rFonts w:ascii="Century Gothic" w:hAnsi="Century Gothic" w:cs="Arial"/>
          <w:sz w:val="18"/>
          <w:szCs w:val="18"/>
        </w:rPr>
        <w:t>"(RGPD)</w:t>
      </w:r>
      <w:r w:rsidRPr="00093A87">
        <w:rPr>
          <w:rFonts w:ascii="Century Gothic" w:hAnsi="Century Gothic" w:cs="Arial"/>
          <w:sz w:val="18"/>
          <w:szCs w:val="18"/>
        </w:rPr>
        <w:t>)</w:t>
      </w:r>
      <w:r>
        <w:rPr>
          <w:rFonts w:ascii="Century Gothic" w:hAnsi="Century Gothic" w:cs="Arial"/>
          <w:sz w:val="18"/>
          <w:szCs w:val="18"/>
        </w:rPr>
        <w:t xml:space="preserve"> </w:t>
      </w:r>
      <w:r w:rsidRPr="00834C8E">
        <w:rPr>
          <w:rFonts w:ascii="Century Gothic" w:hAnsi="Century Gothic" w:cs="Arial"/>
          <w:sz w:val="18"/>
          <w:szCs w:val="18"/>
        </w:rPr>
        <w:t>et</w:t>
      </w:r>
      <w:r>
        <w:rPr>
          <w:rFonts w:ascii="Century Gothic" w:hAnsi="Century Gothic" w:cs="Arial"/>
          <w:sz w:val="18"/>
          <w:szCs w:val="18"/>
        </w:rPr>
        <w:t xml:space="preserve"> de</w:t>
      </w:r>
      <w:r w:rsidRPr="00834C8E">
        <w:rPr>
          <w:rFonts w:ascii="Century Gothic" w:hAnsi="Century Gothic" w:cs="Arial"/>
          <w:sz w:val="18"/>
          <w:szCs w:val="18"/>
        </w:rPr>
        <w:t xml:space="preserve"> la loi n°78-17 du 6 janvier 1978</w:t>
      </w:r>
      <w:r>
        <w:rPr>
          <w:rFonts w:ascii="Century Gothic" w:hAnsi="Century Gothic" w:cs="Arial"/>
          <w:sz w:val="18"/>
          <w:szCs w:val="18"/>
        </w:rPr>
        <w:t xml:space="preserve"> modifiée relative à l'informatique, aux fichiers et aux libertés</w:t>
      </w:r>
      <w:r w:rsidRPr="00834C8E">
        <w:rPr>
          <w:rFonts w:ascii="Century Gothic" w:hAnsi="Century Gothic" w:cs="Arial"/>
          <w:sz w:val="18"/>
          <w:szCs w:val="18"/>
        </w:rPr>
        <w:t>.</w:t>
      </w:r>
    </w:p>
    <w:p w14:paraId="76DFB916"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17"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 xml:space="preserve">titulaire du contrat, en sa qualité de </w:t>
      </w:r>
      <w:r w:rsidRPr="00834C8E">
        <w:rPr>
          <w:rFonts w:ascii="Century Gothic" w:hAnsi="Century Gothic" w:cs="Arial"/>
          <w:sz w:val="18"/>
          <w:szCs w:val="18"/>
        </w:rPr>
        <w:t>sous-traitant au sens du Règlement précité</w:t>
      </w:r>
      <w:r>
        <w:rPr>
          <w:rFonts w:ascii="Century Gothic" w:hAnsi="Century Gothic" w:cs="Arial"/>
          <w:sz w:val="18"/>
          <w:szCs w:val="18"/>
        </w:rPr>
        <w:t>,</w:t>
      </w:r>
      <w:r w:rsidRPr="00834C8E">
        <w:rPr>
          <w:rFonts w:ascii="Century Gothic" w:hAnsi="Century Gothic" w:cs="Arial"/>
          <w:sz w:val="18"/>
          <w:szCs w:val="18"/>
        </w:rPr>
        <w:t xml:space="preserve"> est autorisé à traiter pour le compte </w:t>
      </w:r>
      <w:r>
        <w:rPr>
          <w:rFonts w:ascii="Century Gothic" w:hAnsi="Century Gothic" w:cs="Arial"/>
          <w:sz w:val="18"/>
          <w:szCs w:val="18"/>
        </w:rPr>
        <w:t>de la SA</w:t>
      </w:r>
      <w:r w:rsidR="00D467BE">
        <w:rPr>
          <w:rFonts w:ascii="Century Gothic" w:hAnsi="Century Gothic" w:cs="Arial"/>
          <w:sz w:val="18"/>
          <w:szCs w:val="18"/>
        </w:rPr>
        <w:t xml:space="preserve"> Aéroport de la Réunion Roland Garros (SA</w:t>
      </w:r>
      <w:r>
        <w:rPr>
          <w:rFonts w:ascii="Century Gothic" w:hAnsi="Century Gothic" w:cs="Arial"/>
          <w:sz w:val="18"/>
          <w:szCs w:val="18"/>
        </w:rPr>
        <w:t xml:space="preserve"> ARRG</w:t>
      </w:r>
      <w:r w:rsidR="00D467BE">
        <w:rPr>
          <w:rFonts w:ascii="Century Gothic" w:hAnsi="Century Gothic" w:cs="Arial"/>
          <w:sz w:val="18"/>
          <w:szCs w:val="18"/>
        </w:rPr>
        <w:t>)</w:t>
      </w:r>
      <w:r>
        <w:rPr>
          <w:rFonts w:ascii="Century Gothic" w:hAnsi="Century Gothic" w:cs="Arial"/>
          <w:sz w:val="18"/>
          <w:szCs w:val="18"/>
        </w:rPr>
        <w:t xml:space="preserve">, </w:t>
      </w:r>
      <w:r w:rsidRPr="00834C8E">
        <w:rPr>
          <w:rFonts w:ascii="Century Gothic" w:hAnsi="Century Gothic" w:cs="Arial"/>
          <w:sz w:val="18"/>
          <w:szCs w:val="18"/>
        </w:rPr>
        <w:t>agissant en tant que responsable de traitement</w:t>
      </w:r>
      <w:r>
        <w:rPr>
          <w:rFonts w:ascii="Century Gothic" w:hAnsi="Century Gothic" w:cs="Arial"/>
          <w:sz w:val="18"/>
          <w:szCs w:val="18"/>
        </w:rPr>
        <w:t xml:space="preserve"> </w:t>
      </w:r>
      <w:r w:rsidRPr="00834C8E">
        <w:rPr>
          <w:rFonts w:ascii="Century Gothic" w:hAnsi="Century Gothic" w:cs="Arial"/>
          <w:sz w:val="18"/>
          <w:szCs w:val="18"/>
        </w:rPr>
        <w:t>au sens du Règlement précité</w:t>
      </w:r>
      <w:r>
        <w:rPr>
          <w:rFonts w:ascii="Century Gothic" w:hAnsi="Century Gothic" w:cs="Arial"/>
          <w:sz w:val="18"/>
          <w:szCs w:val="18"/>
        </w:rPr>
        <w:t>,</w:t>
      </w:r>
      <w:r w:rsidRPr="00834C8E">
        <w:rPr>
          <w:rFonts w:ascii="Century Gothic" w:hAnsi="Century Gothic" w:cs="Arial"/>
          <w:sz w:val="18"/>
          <w:szCs w:val="18"/>
        </w:rPr>
        <w:t xml:space="preserve"> les données à caractère personnel nécessaires pour fournir</w:t>
      </w:r>
      <w:r>
        <w:rPr>
          <w:rFonts w:ascii="Century Gothic" w:hAnsi="Century Gothic" w:cs="Arial"/>
          <w:sz w:val="18"/>
          <w:szCs w:val="18"/>
        </w:rPr>
        <w:t xml:space="preserve"> le ou les service(s)</w:t>
      </w:r>
      <w:r w:rsidRPr="00834C8E">
        <w:rPr>
          <w:rFonts w:ascii="Century Gothic" w:hAnsi="Century Gothic" w:cs="Arial"/>
          <w:sz w:val="18"/>
          <w:szCs w:val="18"/>
        </w:rPr>
        <w:t xml:space="preserve"> faisant l'objet du présent </w:t>
      </w:r>
      <w:r>
        <w:rPr>
          <w:rFonts w:ascii="Century Gothic" w:hAnsi="Century Gothic" w:cs="Arial"/>
          <w:sz w:val="18"/>
          <w:szCs w:val="18"/>
        </w:rPr>
        <w:t xml:space="preserve">contrat </w:t>
      </w:r>
      <w:r w:rsidRPr="00834C8E">
        <w:rPr>
          <w:rFonts w:ascii="Century Gothic" w:hAnsi="Century Gothic" w:cs="Arial"/>
          <w:sz w:val="18"/>
          <w:szCs w:val="18"/>
        </w:rPr>
        <w:t xml:space="preserve">conformément aux seules instructions </w:t>
      </w:r>
      <w:r>
        <w:rPr>
          <w:rFonts w:ascii="Century Gothic" w:hAnsi="Century Gothic" w:cs="Arial"/>
          <w:sz w:val="18"/>
          <w:szCs w:val="18"/>
        </w:rPr>
        <w:t>de la SA ARRG</w:t>
      </w:r>
      <w:r w:rsidRPr="00841ABB">
        <w:rPr>
          <w:rFonts w:ascii="Century Gothic" w:hAnsi="Century Gothic" w:cs="Arial"/>
          <w:sz w:val="18"/>
          <w:szCs w:val="18"/>
        </w:rPr>
        <w:t xml:space="preserve"> décrites au présent article. Le </w:t>
      </w:r>
      <w:r>
        <w:rPr>
          <w:rFonts w:ascii="Century Gothic" w:hAnsi="Century Gothic" w:cs="Arial"/>
          <w:sz w:val="18"/>
          <w:szCs w:val="18"/>
        </w:rPr>
        <w:t>titulaire du contrat</w:t>
      </w:r>
      <w:r w:rsidRPr="00841ABB">
        <w:rPr>
          <w:rFonts w:ascii="Century Gothic" w:hAnsi="Century Gothic" w:cs="Arial"/>
          <w:sz w:val="18"/>
          <w:szCs w:val="18"/>
        </w:rPr>
        <w:t xml:space="preserve"> s'engage à informer immédiatement </w:t>
      </w:r>
      <w:r>
        <w:rPr>
          <w:rFonts w:ascii="Century Gothic" w:hAnsi="Century Gothic" w:cs="Arial"/>
          <w:sz w:val="18"/>
          <w:szCs w:val="18"/>
        </w:rPr>
        <w:t>la SA ARRG</w:t>
      </w:r>
      <w:r w:rsidRPr="00841ABB">
        <w:rPr>
          <w:rFonts w:ascii="Century Gothic" w:hAnsi="Century Gothic" w:cs="Arial"/>
          <w:sz w:val="18"/>
          <w:szCs w:val="18"/>
        </w:rPr>
        <w:t xml:space="preserve"> s'il constate une non-conformité à la règlementation susvisée.</w:t>
      </w:r>
      <w:r w:rsidRPr="00834C8E">
        <w:rPr>
          <w:rFonts w:ascii="Century Gothic" w:hAnsi="Century Gothic" w:cs="Arial"/>
          <w:sz w:val="18"/>
          <w:szCs w:val="18"/>
        </w:rPr>
        <w:t xml:space="preserve"> </w:t>
      </w:r>
    </w:p>
    <w:p w14:paraId="76DFB918"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19" w14:textId="38AE99F5"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Il est</w:t>
      </w:r>
      <w:r>
        <w:rPr>
          <w:rFonts w:ascii="Century Gothic" w:hAnsi="Century Gothic" w:cs="Arial"/>
          <w:sz w:val="18"/>
          <w:szCs w:val="18"/>
        </w:rPr>
        <w:t xml:space="preserve"> rappelé qu'il est</w:t>
      </w:r>
      <w:r w:rsidRPr="00834C8E">
        <w:rPr>
          <w:rFonts w:ascii="Century Gothic" w:hAnsi="Century Gothic" w:cs="Arial"/>
          <w:sz w:val="18"/>
          <w:szCs w:val="18"/>
        </w:rPr>
        <w:t xml:space="preserve"> interdit au </w:t>
      </w:r>
      <w:r>
        <w:rPr>
          <w:rFonts w:ascii="Century Gothic" w:hAnsi="Century Gothic" w:cs="Arial"/>
          <w:sz w:val="18"/>
          <w:szCs w:val="18"/>
        </w:rPr>
        <w:t>titulaire du contrat de traiter l</w:t>
      </w:r>
      <w:r w:rsidRPr="00834C8E">
        <w:rPr>
          <w:rFonts w:ascii="Century Gothic" w:hAnsi="Century Gothic" w:cs="Arial"/>
          <w:sz w:val="18"/>
          <w:szCs w:val="18"/>
        </w:rPr>
        <w:t xml:space="preserve">es données à caractère personnel pour une autre finalité ou selon des modalités différentes de </w:t>
      </w:r>
      <w:r>
        <w:rPr>
          <w:rFonts w:ascii="Century Gothic" w:hAnsi="Century Gothic" w:cs="Arial"/>
          <w:sz w:val="18"/>
          <w:szCs w:val="18"/>
        </w:rPr>
        <w:t xml:space="preserve">celles </w:t>
      </w:r>
      <w:r w:rsidRPr="00834C8E">
        <w:rPr>
          <w:rFonts w:ascii="Century Gothic" w:hAnsi="Century Gothic" w:cs="Arial"/>
          <w:sz w:val="18"/>
          <w:szCs w:val="18"/>
        </w:rPr>
        <w:t>expressément autorisées par</w:t>
      </w:r>
      <w:r>
        <w:rPr>
          <w:rFonts w:ascii="Century Gothic" w:hAnsi="Century Gothic" w:cs="Arial"/>
          <w:sz w:val="18"/>
          <w:szCs w:val="18"/>
        </w:rPr>
        <w:t xml:space="preserve"> la SA ARRG</w:t>
      </w:r>
      <w:r w:rsidRPr="00834C8E">
        <w:rPr>
          <w:rFonts w:ascii="Century Gothic" w:hAnsi="Century Gothic" w:cs="Arial"/>
          <w:sz w:val="18"/>
          <w:szCs w:val="18"/>
        </w:rPr>
        <w:t xml:space="preserve">. </w:t>
      </w:r>
    </w:p>
    <w:p w14:paraId="76DFB91A"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1B" w14:textId="1D552A31" w:rsidR="00B53C87" w:rsidRPr="00834C8E" w:rsidRDefault="00B53C87" w:rsidP="00B53C87">
      <w:pPr>
        <w:autoSpaceDE w:val="0"/>
        <w:autoSpaceDN w:val="0"/>
        <w:adjustRightInd w:val="0"/>
        <w:spacing w:after="0" w:line="240" w:lineRule="auto"/>
        <w:jc w:val="both"/>
        <w:rPr>
          <w:rFonts w:ascii="Century Gothic" w:hAnsi="Century Gothic" w:cs="Arial"/>
          <w:sz w:val="18"/>
          <w:szCs w:val="18"/>
        </w:rPr>
      </w:pPr>
      <w:r w:rsidRPr="00EE667B">
        <w:rPr>
          <w:rFonts w:ascii="Century Gothic" w:hAnsi="Century Gothic" w:cs="Arial"/>
          <w:sz w:val="18"/>
          <w:szCs w:val="18"/>
        </w:rPr>
        <w:t>Dans le présent</w:t>
      </w:r>
      <w:r>
        <w:rPr>
          <w:rFonts w:ascii="Century Gothic" w:hAnsi="Century Gothic" w:cs="Arial"/>
          <w:sz w:val="18"/>
          <w:szCs w:val="18"/>
        </w:rPr>
        <w:t xml:space="preserve"> chapitre</w:t>
      </w:r>
      <w:r w:rsidRPr="00EE667B">
        <w:rPr>
          <w:rFonts w:ascii="Century Gothic" w:hAnsi="Century Gothic" w:cs="Arial"/>
          <w:sz w:val="18"/>
          <w:szCs w:val="18"/>
        </w:rPr>
        <w:t>, toute référence au "sous-traitant" vise la notion de sous-</w:t>
      </w:r>
      <w:r>
        <w:rPr>
          <w:rFonts w:ascii="Century Gothic" w:hAnsi="Century Gothic" w:cs="Arial"/>
          <w:sz w:val="18"/>
          <w:szCs w:val="18"/>
        </w:rPr>
        <w:t xml:space="preserve">traitant au sens de l’article 28 du RGPD. </w:t>
      </w:r>
    </w:p>
    <w:p w14:paraId="76DFB91C" w14:textId="77777777" w:rsidR="00DD6FC4" w:rsidRPr="00834C8E" w:rsidRDefault="00DD6FC4" w:rsidP="00DD6FC4">
      <w:pPr>
        <w:tabs>
          <w:tab w:val="left" w:pos="7632"/>
        </w:tabs>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ab/>
      </w:r>
    </w:p>
    <w:p w14:paraId="76DFB91D" w14:textId="77777777" w:rsidR="00DD6FC4" w:rsidRDefault="00DD6FC4" w:rsidP="00DE29F9">
      <w:pPr>
        <w:pStyle w:val="Titre2"/>
        <w:numPr>
          <w:ilvl w:val="1"/>
          <w:numId w:val="21"/>
        </w:numPr>
      </w:pPr>
      <w:r w:rsidRPr="00DE29F9">
        <w:t>Description du ou des traitement(s) de données à caractère personnel</w:t>
      </w:r>
    </w:p>
    <w:p w14:paraId="76DFB91E" w14:textId="3741A510" w:rsidR="00DD6FC4" w:rsidRPr="00603BA7" w:rsidRDefault="00DD6FC4" w:rsidP="00000724">
      <w:pPr>
        <w:spacing w:before="100" w:beforeAutospacing="1" w:after="100" w:afterAutospacing="1" w:line="240" w:lineRule="auto"/>
        <w:jc w:val="both"/>
        <w:rPr>
          <w:rFonts w:ascii="Century Gothic" w:hAnsi="Century Gothic" w:cs="Arial"/>
          <w:sz w:val="18"/>
          <w:szCs w:val="18"/>
        </w:rPr>
      </w:pPr>
      <w:r>
        <w:rPr>
          <w:rFonts w:ascii="Century Gothic" w:hAnsi="Century Gothic" w:cs="Arial"/>
          <w:sz w:val="18"/>
          <w:szCs w:val="18"/>
        </w:rPr>
        <w:t>L</w:t>
      </w:r>
      <w:r w:rsidRPr="00603BA7">
        <w:rPr>
          <w:rFonts w:ascii="Century Gothic" w:hAnsi="Century Gothic" w:cs="Arial"/>
          <w:sz w:val="18"/>
          <w:szCs w:val="18"/>
        </w:rPr>
        <w:t xml:space="preserve">e sous-traitant est autorisé à traiter pour le compte du responsable de traitement les données à caractère personnel nécessaires pour fournir </w:t>
      </w:r>
      <w:r w:rsidR="00062417">
        <w:rPr>
          <w:rFonts w:ascii="Century Gothic" w:hAnsi="Century Gothic" w:cs="Arial"/>
          <w:sz w:val="18"/>
          <w:szCs w:val="18"/>
        </w:rPr>
        <w:t>la prestation de maintenance de l’environnement Microsoft 365 de la SA ARRG.</w:t>
      </w:r>
    </w:p>
    <w:tbl>
      <w:tblPr>
        <w:tblStyle w:val="Grilledutableau"/>
        <w:tblW w:w="0" w:type="auto"/>
        <w:tblLook w:val="04A0" w:firstRow="1" w:lastRow="0" w:firstColumn="1" w:lastColumn="0" w:noHBand="0" w:noVBand="1"/>
      </w:tblPr>
      <w:tblGrid>
        <w:gridCol w:w="2235"/>
        <w:gridCol w:w="6975"/>
      </w:tblGrid>
      <w:tr w:rsidR="008D4586" w14:paraId="64C8278A" w14:textId="77777777" w:rsidTr="00FE02BD">
        <w:tc>
          <w:tcPr>
            <w:tcW w:w="2235" w:type="dxa"/>
          </w:tcPr>
          <w:p w14:paraId="7A6E05F3" w14:textId="77777777" w:rsidR="008D4586" w:rsidRDefault="008D4586" w:rsidP="00FE02BD">
            <w:pPr>
              <w:spacing w:before="100" w:beforeAutospacing="1" w:after="100" w:afterAutospacing="1"/>
              <w:rPr>
                <w:rFonts w:ascii="Century Gothic" w:hAnsi="Century Gothic" w:cs="Arial"/>
                <w:sz w:val="18"/>
                <w:szCs w:val="18"/>
              </w:rPr>
            </w:pPr>
            <w:r>
              <w:rPr>
                <w:rFonts w:ascii="Century Gothic" w:hAnsi="Century Gothic" w:cs="Arial"/>
                <w:sz w:val="18"/>
                <w:szCs w:val="18"/>
              </w:rPr>
              <w:t>Finalité</w:t>
            </w:r>
          </w:p>
        </w:tc>
        <w:tc>
          <w:tcPr>
            <w:tcW w:w="6975" w:type="dxa"/>
          </w:tcPr>
          <w:p w14:paraId="69E72D77" w14:textId="16E059AB" w:rsidR="008D4586" w:rsidRDefault="00AF5D8D" w:rsidP="00FE02BD">
            <w:pPr>
              <w:spacing w:before="100" w:beforeAutospacing="1" w:after="100" w:afterAutospacing="1"/>
              <w:rPr>
                <w:rFonts w:ascii="Century Gothic" w:hAnsi="Century Gothic" w:cs="Arial"/>
                <w:sz w:val="18"/>
                <w:szCs w:val="18"/>
              </w:rPr>
            </w:pPr>
            <w:r>
              <w:rPr>
                <w:rFonts w:ascii="Century Gothic" w:hAnsi="Century Gothic" w:cs="Arial"/>
                <w:sz w:val="18"/>
                <w:szCs w:val="18"/>
              </w:rPr>
              <w:t>Maintenance des environnements M365 (</w:t>
            </w:r>
            <w:proofErr w:type="spellStart"/>
            <w:r>
              <w:rPr>
                <w:rFonts w:ascii="Century Gothic" w:hAnsi="Century Gothic" w:cs="Arial"/>
                <w:sz w:val="18"/>
                <w:szCs w:val="18"/>
              </w:rPr>
              <w:t>Sharepoint</w:t>
            </w:r>
            <w:proofErr w:type="spellEnd"/>
            <w:r>
              <w:rPr>
                <w:rFonts w:ascii="Century Gothic" w:hAnsi="Century Gothic" w:cs="Arial"/>
                <w:sz w:val="18"/>
                <w:szCs w:val="18"/>
              </w:rPr>
              <w:t>, Teams, OneDrive, Exchange online)</w:t>
            </w:r>
          </w:p>
        </w:tc>
      </w:tr>
      <w:tr w:rsidR="008D4586" w14:paraId="4BEBDF33" w14:textId="77777777" w:rsidTr="00FE02BD">
        <w:tc>
          <w:tcPr>
            <w:tcW w:w="2235" w:type="dxa"/>
          </w:tcPr>
          <w:p w14:paraId="6DA1B5E4" w14:textId="77777777" w:rsidR="008D4586" w:rsidRDefault="008D4586" w:rsidP="00FE02BD">
            <w:pPr>
              <w:spacing w:before="100" w:beforeAutospacing="1" w:after="100" w:afterAutospacing="1"/>
              <w:rPr>
                <w:rFonts w:ascii="Century Gothic" w:hAnsi="Century Gothic" w:cs="Arial"/>
                <w:sz w:val="18"/>
                <w:szCs w:val="18"/>
              </w:rPr>
            </w:pPr>
            <w:r>
              <w:rPr>
                <w:rFonts w:ascii="Century Gothic" w:hAnsi="Century Gothic" w:cs="Arial"/>
                <w:sz w:val="18"/>
                <w:szCs w:val="18"/>
              </w:rPr>
              <w:t>Données concernées</w:t>
            </w:r>
          </w:p>
        </w:tc>
        <w:tc>
          <w:tcPr>
            <w:tcW w:w="6975" w:type="dxa"/>
          </w:tcPr>
          <w:p w14:paraId="61C489EB" w14:textId="6D4614A6" w:rsidR="008D4586" w:rsidRPr="00F24CDF" w:rsidRDefault="00AF5D8D" w:rsidP="00F24CDF">
            <w:pPr>
              <w:pStyle w:val="Default"/>
              <w:rPr>
                <w:rFonts w:ascii="Century Gothic" w:eastAsiaTheme="minorHAnsi" w:hAnsi="Century Gothic" w:cs="Arial"/>
                <w:color w:val="auto"/>
                <w:sz w:val="18"/>
                <w:szCs w:val="18"/>
                <w:lang w:eastAsia="en-US"/>
              </w:rPr>
            </w:pPr>
            <w:r w:rsidRPr="00AF5D8D">
              <w:rPr>
                <w:rFonts w:ascii="Century Gothic" w:eastAsiaTheme="minorHAnsi" w:hAnsi="Century Gothic" w:cs="Arial"/>
                <w:color w:val="auto"/>
                <w:sz w:val="18"/>
                <w:szCs w:val="18"/>
                <w:lang w:eastAsia="en-US"/>
              </w:rPr>
              <w:t xml:space="preserve">De manière générale toutes les données personnelles se trouvant ou transitant sur </w:t>
            </w:r>
            <w:r>
              <w:rPr>
                <w:rFonts w:ascii="Century Gothic" w:eastAsiaTheme="minorHAnsi" w:hAnsi="Century Gothic" w:cs="Arial"/>
                <w:color w:val="auto"/>
                <w:sz w:val="18"/>
                <w:szCs w:val="18"/>
                <w:lang w:eastAsia="en-US"/>
              </w:rPr>
              <w:t>les environnements M365</w:t>
            </w:r>
            <w:r w:rsidRPr="00AF5D8D">
              <w:rPr>
                <w:rFonts w:ascii="Century Gothic" w:eastAsiaTheme="minorHAnsi" w:hAnsi="Century Gothic" w:cs="Arial"/>
                <w:color w:val="auto"/>
                <w:sz w:val="18"/>
                <w:szCs w:val="18"/>
                <w:lang w:eastAsia="en-US"/>
              </w:rPr>
              <w:t xml:space="preserve"> de la SA ARRG. Il peut s’agir de données RH des collaborateurs ARRG, de données de santé des visiteurs ou des passagers, de données des passagers, de données visiteurs et accompagnants, de données de clients (restaurant, loueurs…), de données prestataires… </w:t>
            </w:r>
          </w:p>
        </w:tc>
      </w:tr>
      <w:tr w:rsidR="008D4586" w14:paraId="336A32FD" w14:textId="77777777" w:rsidTr="00FE02BD">
        <w:trPr>
          <w:trHeight w:val="568"/>
        </w:trPr>
        <w:tc>
          <w:tcPr>
            <w:tcW w:w="2235" w:type="dxa"/>
          </w:tcPr>
          <w:p w14:paraId="32DE97C5" w14:textId="77777777" w:rsidR="008D4586" w:rsidRDefault="008D4586" w:rsidP="00FE02BD">
            <w:pPr>
              <w:spacing w:before="100" w:beforeAutospacing="1" w:after="100" w:afterAutospacing="1"/>
              <w:rPr>
                <w:rFonts w:ascii="Century Gothic" w:hAnsi="Century Gothic" w:cs="Arial"/>
                <w:sz w:val="18"/>
                <w:szCs w:val="18"/>
              </w:rPr>
            </w:pPr>
            <w:r>
              <w:rPr>
                <w:rFonts w:ascii="Century Gothic" w:hAnsi="Century Gothic" w:cs="Arial"/>
                <w:sz w:val="18"/>
                <w:szCs w:val="18"/>
              </w:rPr>
              <w:t>Catégories de personnes concernées</w:t>
            </w:r>
          </w:p>
        </w:tc>
        <w:tc>
          <w:tcPr>
            <w:tcW w:w="6975" w:type="dxa"/>
          </w:tcPr>
          <w:p w14:paraId="20713E27" w14:textId="2310F1CA" w:rsidR="008D4586" w:rsidRPr="00AF5D8D" w:rsidRDefault="00AF5D8D" w:rsidP="00AF5D8D">
            <w:pPr>
              <w:pStyle w:val="Default"/>
              <w:rPr>
                <w:rFonts w:ascii="Century Gothic" w:eastAsiaTheme="minorHAnsi" w:hAnsi="Century Gothic" w:cs="Arial"/>
                <w:color w:val="auto"/>
                <w:sz w:val="18"/>
                <w:szCs w:val="18"/>
                <w:lang w:eastAsia="en-US"/>
              </w:rPr>
            </w:pPr>
            <w:r w:rsidRPr="00AF5D8D">
              <w:rPr>
                <w:rFonts w:ascii="Century Gothic" w:eastAsiaTheme="minorHAnsi" w:hAnsi="Century Gothic" w:cs="Arial"/>
                <w:color w:val="auto"/>
                <w:sz w:val="18"/>
                <w:szCs w:val="18"/>
                <w:lang w:eastAsia="en-US"/>
              </w:rPr>
              <w:t xml:space="preserve">Collaborateurs de l’aéroport, passagers, visiteurs et accompagnants, clients, prestataires </w:t>
            </w:r>
          </w:p>
        </w:tc>
      </w:tr>
      <w:tr w:rsidR="008D4586" w14:paraId="37AEE60E" w14:textId="77777777" w:rsidTr="00FE02BD">
        <w:tc>
          <w:tcPr>
            <w:tcW w:w="2235" w:type="dxa"/>
          </w:tcPr>
          <w:p w14:paraId="0C32DF11" w14:textId="77777777" w:rsidR="008D4586" w:rsidRDefault="008D4586" w:rsidP="00FE02BD">
            <w:pPr>
              <w:spacing w:before="100" w:beforeAutospacing="1" w:after="100" w:afterAutospacing="1"/>
              <w:rPr>
                <w:rFonts w:ascii="Century Gothic" w:hAnsi="Century Gothic" w:cs="Arial"/>
                <w:sz w:val="18"/>
                <w:szCs w:val="18"/>
              </w:rPr>
            </w:pPr>
            <w:r>
              <w:rPr>
                <w:rFonts w:ascii="Century Gothic" w:hAnsi="Century Gothic" w:cs="Arial"/>
                <w:sz w:val="18"/>
                <w:szCs w:val="18"/>
              </w:rPr>
              <w:t>Nature des opérations</w:t>
            </w:r>
          </w:p>
        </w:tc>
        <w:tc>
          <w:tcPr>
            <w:tcW w:w="6975" w:type="dxa"/>
          </w:tcPr>
          <w:p w14:paraId="6083DEBB" w14:textId="7B83A42D" w:rsidR="00AF5D8D" w:rsidRPr="00AF5D8D" w:rsidRDefault="00AF5D8D" w:rsidP="00AF5D8D">
            <w:pPr>
              <w:pStyle w:val="Default"/>
              <w:numPr>
                <w:ilvl w:val="0"/>
                <w:numId w:val="25"/>
              </w:numPr>
              <w:rPr>
                <w:rFonts w:ascii="Century Gothic" w:eastAsiaTheme="minorHAnsi" w:hAnsi="Century Gothic" w:cs="Arial"/>
                <w:color w:val="auto"/>
                <w:sz w:val="18"/>
                <w:szCs w:val="18"/>
                <w:lang w:eastAsia="en-US"/>
              </w:rPr>
            </w:pPr>
            <w:r w:rsidRPr="00AF5D8D">
              <w:rPr>
                <w:rFonts w:ascii="Century Gothic" w:eastAsiaTheme="minorHAnsi" w:hAnsi="Century Gothic" w:cs="Arial"/>
                <w:color w:val="auto"/>
                <w:sz w:val="18"/>
                <w:szCs w:val="18"/>
                <w:lang w:eastAsia="en-US"/>
              </w:rPr>
              <w:t xml:space="preserve">Accès aux données personnelles dans le cadre du support et de l’assistance </w:t>
            </w:r>
          </w:p>
          <w:p w14:paraId="16A449C6" w14:textId="6FD9FAD4" w:rsidR="008D4586" w:rsidRPr="003E66D9" w:rsidRDefault="00AF5D8D" w:rsidP="00AF5D8D">
            <w:pPr>
              <w:pStyle w:val="Default"/>
              <w:numPr>
                <w:ilvl w:val="0"/>
                <w:numId w:val="25"/>
              </w:numPr>
              <w:rPr>
                <w:rFonts w:ascii="Century Gothic" w:hAnsi="Century Gothic" w:cs="Arial"/>
                <w:sz w:val="18"/>
                <w:szCs w:val="18"/>
              </w:rPr>
            </w:pPr>
            <w:r w:rsidRPr="00AF5D8D">
              <w:rPr>
                <w:rFonts w:ascii="Century Gothic" w:eastAsiaTheme="minorHAnsi" w:hAnsi="Century Gothic" w:cs="Arial"/>
                <w:color w:val="auto"/>
                <w:sz w:val="18"/>
                <w:szCs w:val="18"/>
                <w:lang w:eastAsia="en-US"/>
              </w:rPr>
              <w:t xml:space="preserve">Ponctuellement transfert ou copie de données personnelles au sein du SI ARRG (exemples : migration de données, restauration de sauvegardes…) </w:t>
            </w:r>
          </w:p>
        </w:tc>
      </w:tr>
    </w:tbl>
    <w:p w14:paraId="76DFB923" w14:textId="77777777" w:rsidR="00DD6FC4" w:rsidRPr="002B4824" w:rsidRDefault="00DD6FC4" w:rsidP="00DD6FC4">
      <w:pPr>
        <w:pStyle w:val="Paragraphedeliste"/>
        <w:autoSpaceDE w:val="0"/>
        <w:autoSpaceDN w:val="0"/>
        <w:adjustRightInd w:val="0"/>
        <w:spacing w:after="0" w:line="240" w:lineRule="auto"/>
        <w:jc w:val="both"/>
        <w:rPr>
          <w:rFonts w:ascii="Century Gothic" w:hAnsi="Century Gothic" w:cs="Arial"/>
          <w:sz w:val="18"/>
          <w:szCs w:val="18"/>
        </w:rPr>
      </w:pPr>
    </w:p>
    <w:p w14:paraId="76DFB924" w14:textId="77777777" w:rsidR="00DD6FC4" w:rsidRPr="00DE29F9" w:rsidRDefault="00DD6FC4" w:rsidP="00DE29F9">
      <w:pPr>
        <w:pStyle w:val="Titre2"/>
        <w:numPr>
          <w:ilvl w:val="1"/>
          <w:numId w:val="21"/>
        </w:numPr>
      </w:pPr>
      <w:r w:rsidRPr="00DE29F9">
        <w:t>Obligations du titulaire du contrat</w:t>
      </w:r>
    </w:p>
    <w:p w14:paraId="76DFB925" w14:textId="77777777" w:rsidR="00DD6FC4" w:rsidRPr="00834C8E" w:rsidRDefault="00DD6FC4" w:rsidP="00DD6FC4">
      <w:pPr>
        <w:spacing w:after="0" w:line="240" w:lineRule="auto"/>
        <w:jc w:val="both"/>
        <w:rPr>
          <w:rFonts w:ascii="Century Gothic" w:hAnsi="Century Gothic" w:cs="Arial"/>
          <w:sz w:val="18"/>
          <w:szCs w:val="18"/>
        </w:rPr>
      </w:pPr>
    </w:p>
    <w:p w14:paraId="76DFB926" w14:textId="77777777" w:rsidR="00DD6FC4" w:rsidRPr="00834C8E"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Le titulaire du contrat</w:t>
      </w:r>
      <w:r w:rsidRPr="00834C8E">
        <w:rPr>
          <w:rFonts w:ascii="Century Gothic" w:hAnsi="Century Gothic" w:cs="Arial"/>
          <w:sz w:val="18"/>
          <w:szCs w:val="18"/>
        </w:rPr>
        <w:t xml:space="preserve"> s’engage aux obligations suivantes et se porte fort de leur respect par </w:t>
      </w:r>
      <w:r>
        <w:rPr>
          <w:rFonts w:ascii="Century Gothic" w:hAnsi="Century Gothic" w:cs="Arial"/>
          <w:sz w:val="18"/>
          <w:szCs w:val="18"/>
        </w:rPr>
        <w:t>se</w:t>
      </w:r>
      <w:r w:rsidRPr="00834C8E">
        <w:rPr>
          <w:rFonts w:ascii="Century Gothic" w:hAnsi="Century Gothic" w:cs="Arial"/>
          <w:sz w:val="18"/>
          <w:szCs w:val="18"/>
        </w:rPr>
        <w:t>s éventuels sous-traitants</w:t>
      </w:r>
      <w:r>
        <w:rPr>
          <w:rFonts w:ascii="Century Gothic" w:hAnsi="Century Gothic" w:cs="Arial"/>
          <w:sz w:val="18"/>
          <w:szCs w:val="18"/>
        </w:rPr>
        <w:t xml:space="preserve"> au sens du RGPD</w:t>
      </w:r>
      <w:r w:rsidRPr="00834C8E">
        <w:rPr>
          <w:rFonts w:ascii="Century Gothic" w:hAnsi="Century Gothic" w:cs="Arial"/>
          <w:sz w:val="18"/>
          <w:szCs w:val="18"/>
        </w:rPr>
        <w:t xml:space="preserve"> :</w:t>
      </w:r>
    </w:p>
    <w:p w14:paraId="76DFB927" w14:textId="77777777" w:rsidR="00DD6FC4" w:rsidRPr="00834C8E" w:rsidRDefault="00DD6FC4" w:rsidP="00DD6FC4">
      <w:pPr>
        <w:spacing w:after="0" w:line="240" w:lineRule="auto"/>
        <w:ind w:left="709"/>
        <w:jc w:val="both"/>
        <w:rPr>
          <w:rFonts w:ascii="Century Gothic" w:eastAsiaTheme="majorEastAsia" w:hAnsi="Century Gothic" w:cstheme="majorBidi"/>
          <w:b/>
          <w:bCs/>
          <w:sz w:val="18"/>
          <w:szCs w:val="18"/>
        </w:rPr>
      </w:pPr>
    </w:p>
    <w:p w14:paraId="76DFB928"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 est notamment tenu de</w:t>
      </w:r>
      <w:r w:rsidRPr="00834C8E">
        <w:rPr>
          <w:rFonts w:ascii="Century Gothic" w:hAnsi="Century Gothic" w:cs="Arial"/>
          <w:sz w:val="18"/>
          <w:szCs w:val="18"/>
        </w:rPr>
        <w:t xml:space="preserve"> :</w:t>
      </w:r>
    </w:p>
    <w:p w14:paraId="76DFB929"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76DFB92A" w14:textId="78072AE9" w:rsidR="00DD6FC4" w:rsidRPr="00571A54" w:rsidRDefault="008E4A86"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571A54">
        <w:rPr>
          <w:rFonts w:ascii="Century Gothic" w:hAnsi="Century Gothic" w:cs="Arial"/>
          <w:sz w:val="18"/>
          <w:szCs w:val="18"/>
        </w:rPr>
        <w:t>Garantir</w:t>
      </w:r>
      <w:r w:rsidR="00DD6FC4" w:rsidRPr="00571A54">
        <w:rPr>
          <w:rFonts w:ascii="Century Gothic" w:hAnsi="Century Gothic" w:cs="Arial"/>
          <w:sz w:val="18"/>
          <w:szCs w:val="18"/>
        </w:rPr>
        <w:t xml:space="preserve"> la mise en œuvre de mesures techniques et opérationnelles appropriées afin d'assurer la sécurité, la confidentialité et l'intégrité des données à caractère personnel relatives au présent marché afin notamment d'empêcher : </w:t>
      </w:r>
    </w:p>
    <w:p w14:paraId="76DFB92B"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toute</w:t>
      </w:r>
      <w:proofErr w:type="gramEnd"/>
      <w:r w:rsidRPr="00834C8E">
        <w:rPr>
          <w:rFonts w:ascii="Century Gothic" w:hAnsi="Century Gothic" w:cs="Arial"/>
          <w:sz w:val="18"/>
          <w:szCs w:val="18"/>
        </w:rPr>
        <w:t xml:space="preserve"> utilisation détournée, malveillante ou frauduleuse des données traitées,</w:t>
      </w:r>
    </w:p>
    <w:p w14:paraId="76DFB92C"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que</w:t>
      </w:r>
      <w:proofErr w:type="gramEnd"/>
      <w:r w:rsidRPr="00834C8E">
        <w:rPr>
          <w:rFonts w:ascii="Century Gothic" w:hAnsi="Century Gothic" w:cs="Arial"/>
          <w:sz w:val="18"/>
          <w:szCs w:val="18"/>
        </w:rPr>
        <w:t xml:space="preserve"> les données soient endommagées, </w:t>
      </w:r>
    </w:p>
    <w:p w14:paraId="76DFB92D"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tout</w:t>
      </w:r>
      <w:proofErr w:type="gramEnd"/>
      <w:r w:rsidRPr="00834C8E">
        <w:rPr>
          <w:rFonts w:ascii="Century Gothic" w:hAnsi="Century Gothic" w:cs="Arial"/>
          <w:sz w:val="18"/>
          <w:szCs w:val="18"/>
        </w:rPr>
        <w:t xml:space="preserve"> accès aux</w:t>
      </w:r>
      <w:r>
        <w:rPr>
          <w:rFonts w:ascii="Century Gothic" w:hAnsi="Century Gothic" w:cs="Arial"/>
          <w:sz w:val="18"/>
          <w:szCs w:val="18"/>
        </w:rPr>
        <w:t xml:space="preserve"> </w:t>
      </w:r>
      <w:r w:rsidRPr="00834C8E">
        <w:rPr>
          <w:rFonts w:ascii="Century Gothic" w:hAnsi="Century Gothic" w:cs="Arial"/>
          <w:sz w:val="18"/>
          <w:szCs w:val="18"/>
        </w:rPr>
        <w:t xml:space="preserve">dites données qui ne serait pas préalablement et expressément autorisé par </w:t>
      </w:r>
      <w:r>
        <w:rPr>
          <w:rFonts w:ascii="Century Gothic" w:hAnsi="Century Gothic" w:cs="Arial"/>
          <w:sz w:val="18"/>
          <w:szCs w:val="18"/>
        </w:rPr>
        <w:t>la SA ARRG</w:t>
      </w:r>
      <w:r w:rsidRPr="00834C8E">
        <w:rPr>
          <w:rFonts w:ascii="Century Gothic" w:hAnsi="Century Gothic" w:cs="Arial"/>
          <w:sz w:val="18"/>
          <w:szCs w:val="18"/>
        </w:rPr>
        <w:t xml:space="preserve">, </w:t>
      </w:r>
    </w:p>
    <w:p w14:paraId="76DFB92E"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tout</w:t>
      </w:r>
      <w:proofErr w:type="gramEnd"/>
      <w:r w:rsidRPr="00834C8E">
        <w:rPr>
          <w:rFonts w:ascii="Century Gothic" w:hAnsi="Century Gothic" w:cs="Arial"/>
          <w:sz w:val="18"/>
          <w:szCs w:val="18"/>
        </w:rPr>
        <w:t xml:space="preserve"> traitement non autorisé ou illégal, </w:t>
      </w:r>
    </w:p>
    <w:p w14:paraId="76DFB92F"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la</w:t>
      </w:r>
      <w:proofErr w:type="gramEnd"/>
      <w:r w:rsidRPr="00834C8E">
        <w:rPr>
          <w:rFonts w:ascii="Century Gothic" w:hAnsi="Century Gothic" w:cs="Arial"/>
          <w:sz w:val="18"/>
          <w:szCs w:val="18"/>
        </w:rPr>
        <w:t xml:space="preserve"> perte, la destruction ou tout dommage accidentel concernant lesdites données.</w:t>
      </w:r>
    </w:p>
    <w:p w14:paraId="76DFB930" w14:textId="77777777" w:rsidR="00DD6FC4" w:rsidRPr="002B4824" w:rsidRDefault="00DD6FC4" w:rsidP="00DD6FC4">
      <w:pPr>
        <w:autoSpaceDE w:val="0"/>
        <w:autoSpaceDN w:val="0"/>
        <w:adjustRightInd w:val="0"/>
        <w:spacing w:after="0" w:line="240" w:lineRule="auto"/>
        <w:ind w:left="1004"/>
        <w:jc w:val="both"/>
        <w:rPr>
          <w:rFonts w:ascii="Century Gothic" w:hAnsi="Century Gothic" w:cs="Arial"/>
          <w:sz w:val="18"/>
          <w:szCs w:val="18"/>
        </w:rPr>
      </w:pPr>
    </w:p>
    <w:p w14:paraId="76DFB931" w14:textId="77777777" w:rsidR="00DD6FC4" w:rsidRDefault="00DD6FC4"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Veiller à ce que les personnes autorisées à traiter les données à caractère personnel en vertu du présent marché :</w:t>
      </w:r>
    </w:p>
    <w:p w14:paraId="76DFB932"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S’engagent à respecter la confidentialité ou soient soumises à une obligation légale appropriée de confidentialité</w:t>
      </w:r>
    </w:p>
    <w:p w14:paraId="76DFB933"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Reçoivent la formation nécessaire en matière de protection des données à caractère personnel</w:t>
      </w:r>
    </w:p>
    <w:p w14:paraId="76DFB934" w14:textId="77777777" w:rsidR="00DD6FC4" w:rsidRDefault="00DD6FC4" w:rsidP="00DD6FC4">
      <w:pPr>
        <w:pStyle w:val="Paragraphedeliste"/>
        <w:numPr>
          <w:ilvl w:val="0"/>
          <w:numId w:val="5"/>
        </w:numPr>
        <w:spacing w:after="0" w:line="240" w:lineRule="auto"/>
        <w:jc w:val="both"/>
        <w:rPr>
          <w:rFonts w:ascii="Century Gothic" w:hAnsi="Century Gothic" w:cs="Arial"/>
          <w:sz w:val="18"/>
          <w:szCs w:val="18"/>
        </w:rPr>
      </w:pPr>
      <w:r>
        <w:rPr>
          <w:rFonts w:ascii="Century Gothic" w:hAnsi="Century Gothic" w:cs="Arial"/>
          <w:sz w:val="18"/>
          <w:szCs w:val="18"/>
        </w:rPr>
        <w:t>Prenne en compte, s’agissant de ses outils, produits, applications ou services, les principes de protection des données dès la conception (« </w:t>
      </w:r>
      <w:proofErr w:type="spellStart"/>
      <w:r>
        <w:rPr>
          <w:rFonts w:ascii="Century Gothic" w:hAnsi="Century Gothic" w:cs="Arial"/>
          <w:sz w:val="18"/>
          <w:szCs w:val="18"/>
        </w:rPr>
        <w:t>Privacy</w:t>
      </w:r>
      <w:proofErr w:type="spellEnd"/>
      <w:r>
        <w:rPr>
          <w:rFonts w:ascii="Century Gothic" w:hAnsi="Century Gothic" w:cs="Arial"/>
          <w:sz w:val="18"/>
          <w:szCs w:val="18"/>
        </w:rPr>
        <w:t xml:space="preserve"> by design ») et de protection des données par défaut (« </w:t>
      </w:r>
      <w:proofErr w:type="spellStart"/>
      <w:r>
        <w:rPr>
          <w:rFonts w:ascii="Century Gothic" w:hAnsi="Century Gothic" w:cs="Arial"/>
          <w:sz w:val="18"/>
          <w:szCs w:val="18"/>
        </w:rPr>
        <w:t>privacy</w:t>
      </w:r>
      <w:proofErr w:type="spellEnd"/>
      <w:r>
        <w:rPr>
          <w:rFonts w:ascii="Century Gothic" w:hAnsi="Century Gothic" w:cs="Arial"/>
          <w:sz w:val="18"/>
          <w:szCs w:val="18"/>
        </w:rPr>
        <w:t xml:space="preserve"> by default »)</w:t>
      </w:r>
    </w:p>
    <w:p w14:paraId="76DFB935" w14:textId="77777777" w:rsidR="00DD6FC4" w:rsidRDefault="00DD6FC4" w:rsidP="00DD6FC4">
      <w:pPr>
        <w:pStyle w:val="Paragraphedeliste"/>
        <w:spacing w:after="0" w:line="240" w:lineRule="auto"/>
        <w:ind w:left="1772"/>
        <w:jc w:val="both"/>
        <w:rPr>
          <w:rFonts w:ascii="Century Gothic" w:hAnsi="Century Gothic" w:cs="Arial"/>
          <w:sz w:val="18"/>
          <w:szCs w:val="18"/>
        </w:rPr>
      </w:pPr>
    </w:p>
    <w:p w14:paraId="76DFB936" w14:textId="35BEF75C" w:rsidR="00DD6FC4" w:rsidRPr="00834C8E" w:rsidRDefault="008E4A86"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Traiter</w:t>
      </w:r>
      <w:r w:rsidR="00DD6FC4" w:rsidRPr="00834C8E">
        <w:rPr>
          <w:rFonts w:ascii="Century Gothic" w:hAnsi="Century Gothic" w:cs="Arial"/>
          <w:sz w:val="18"/>
          <w:szCs w:val="18"/>
        </w:rPr>
        <w:t xml:space="preserve"> les données </w:t>
      </w:r>
      <w:r w:rsidR="00DD6FC4">
        <w:rPr>
          <w:rFonts w:ascii="Century Gothic" w:hAnsi="Century Gothic" w:cs="Arial"/>
          <w:sz w:val="18"/>
          <w:szCs w:val="18"/>
        </w:rPr>
        <w:t>à caractère personnel</w:t>
      </w:r>
      <w:r w:rsidR="00DD6FC4" w:rsidRPr="00834C8E">
        <w:rPr>
          <w:rFonts w:ascii="Century Gothic" w:hAnsi="Century Gothic" w:cs="Arial"/>
          <w:sz w:val="18"/>
          <w:szCs w:val="18"/>
        </w:rPr>
        <w:t xml:space="preserve"> uniquement pour la ou les finalité(s) déterminée(s) par</w:t>
      </w:r>
      <w:r w:rsidR="00DD6FC4">
        <w:rPr>
          <w:rFonts w:ascii="Century Gothic" w:hAnsi="Century Gothic" w:cs="Arial"/>
          <w:sz w:val="18"/>
          <w:szCs w:val="18"/>
        </w:rPr>
        <w:t xml:space="preserve"> la</w:t>
      </w:r>
      <w:r w:rsidR="00DD6FC4" w:rsidRPr="00834C8E">
        <w:rPr>
          <w:rFonts w:ascii="Century Gothic" w:hAnsi="Century Gothic" w:cs="Arial"/>
          <w:sz w:val="18"/>
          <w:szCs w:val="18"/>
        </w:rPr>
        <w:t xml:space="preserve"> </w:t>
      </w:r>
      <w:r w:rsidR="00DD6FC4">
        <w:rPr>
          <w:rFonts w:ascii="Century Gothic" w:hAnsi="Century Gothic" w:cs="Arial"/>
          <w:sz w:val="18"/>
          <w:szCs w:val="18"/>
        </w:rPr>
        <w:t>SA ARRG</w:t>
      </w:r>
      <w:r w:rsidR="00DD6FC4" w:rsidRPr="00834C8E">
        <w:rPr>
          <w:rFonts w:ascii="Century Gothic" w:hAnsi="Century Gothic" w:cs="Arial"/>
          <w:sz w:val="18"/>
          <w:szCs w:val="18"/>
        </w:rPr>
        <w:t xml:space="preserve"> dans le cadre </w:t>
      </w:r>
      <w:r w:rsidR="007D1BF6">
        <w:rPr>
          <w:rFonts w:ascii="Century Gothic" w:hAnsi="Century Gothic" w:cs="Arial"/>
          <w:sz w:val="18"/>
          <w:szCs w:val="18"/>
        </w:rPr>
        <w:t xml:space="preserve">de l’exécution de ce contrat </w:t>
      </w:r>
      <w:r w:rsidR="00DD6FC4">
        <w:rPr>
          <w:rFonts w:ascii="Century Gothic" w:hAnsi="Century Gothic" w:cs="Arial"/>
          <w:sz w:val="18"/>
          <w:szCs w:val="18"/>
        </w:rPr>
        <w:t>et sur</w:t>
      </w:r>
      <w:r w:rsidR="00DD6FC4" w:rsidRPr="00834C8E">
        <w:rPr>
          <w:rFonts w:ascii="Century Gothic" w:hAnsi="Century Gothic" w:cs="Arial"/>
          <w:sz w:val="18"/>
          <w:szCs w:val="18"/>
        </w:rPr>
        <w:t xml:space="preserve"> instructions </w:t>
      </w:r>
      <w:r w:rsidR="00DD6FC4">
        <w:rPr>
          <w:rFonts w:ascii="Century Gothic" w:hAnsi="Century Gothic" w:cs="Arial"/>
          <w:sz w:val="18"/>
          <w:szCs w:val="18"/>
        </w:rPr>
        <w:t>de la SA ARRG</w:t>
      </w:r>
      <w:r w:rsidR="00976AFB">
        <w:rPr>
          <w:rFonts w:ascii="Century Gothic" w:hAnsi="Century Gothic" w:cs="Arial"/>
          <w:sz w:val="18"/>
          <w:szCs w:val="18"/>
        </w:rPr>
        <w:t>.</w:t>
      </w:r>
    </w:p>
    <w:p w14:paraId="76DFB937"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76DFB938" w14:textId="534AC5DB" w:rsidR="00DD6FC4" w:rsidRPr="00834C8E" w:rsidRDefault="00976AFB"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Traiter</w:t>
      </w:r>
      <w:r w:rsidR="00DD6FC4" w:rsidRPr="00834C8E">
        <w:rPr>
          <w:rFonts w:ascii="Century Gothic" w:hAnsi="Century Gothic" w:cs="Arial"/>
          <w:sz w:val="18"/>
          <w:szCs w:val="18"/>
        </w:rPr>
        <w:t xml:space="preserve"> les données à caractère personnel de manière licite, loyale et transparente envers les personnes c</w:t>
      </w:r>
      <w:r w:rsidR="00DD6FC4">
        <w:rPr>
          <w:rFonts w:ascii="Century Gothic" w:hAnsi="Century Gothic" w:cs="Arial"/>
          <w:sz w:val="18"/>
          <w:szCs w:val="18"/>
        </w:rPr>
        <w:t>oncernées et limiter le traitement</w:t>
      </w:r>
      <w:r w:rsidR="00DD6FC4" w:rsidRPr="00834C8E">
        <w:rPr>
          <w:rFonts w:ascii="Century Gothic" w:hAnsi="Century Gothic" w:cs="Arial"/>
          <w:sz w:val="18"/>
          <w:szCs w:val="18"/>
        </w:rPr>
        <w:t xml:space="preserve"> aux seules données à caractère personnel pertinentes et nécessaires au regard de la finalité du traitement</w:t>
      </w:r>
      <w:r>
        <w:rPr>
          <w:rFonts w:ascii="Century Gothic" w:hAnsi="Century Gothic" w:cs="Arial"/>
          <w:sz w:val="18"/>
          <w:szCs w:val="18"/>
        </w:rPr>
        <w:t>.</w:t>
      </w:r>
    </w:p>
    <w:p w14:paraId="76DFB939" w14:textId="77777777" w:rsidR="00DD6FC4" w:rsidRPr="00834C8E" w:rsidRDefault="00DD6FC4" w:rsidP="00DD6FC4">
      <w:pPr>
        <w:pStyle w:val="Paragraphedeliste"/>
        <w:spacing w:after="0" w:line="240" w:lineRule="auto"/>
        <w:ind w:left="1004"/>
        <w:jc w:val="both"/>
        <w:rPr>
          <w:rFonts w:ascii="Century Gothic" w:hAnsi="Century Gothic" w:cs="Arial"/>
          <w:sz w:val="18"/>
          <w:szCs w:val="18"/>
        </w:rPr>
      </w:pPr>
    </w:p>
    <w:p w14:paraId="76DFB93A" w14:textId="77777777" w:rsidR="00DD6FC4" w:rsidRPr="0031683E" w:rsidRDefault="00DD6FC4" w:rsidP="00DD6FC4">
      <w:pPr>
        <w:pStyle w:val="Paragraphedeliste"/>
        <w:rPr>
          <w:rFonts w:ascii="Century Gothic" w:hAnsi="Century Gothic" w:cs="Arial"/>
          <w:sz w:val="18"/>
          <w:szCs w:val="18"/>
        </w:rPr>
      </w:pPr>
    </w:p>
    <w:p w14:paraId="76DFB93B" w14:textId="1F64260E" w:rsidR="00DD6FC4" w:rsidRPr="0031683E" w:rsidRDefault="00976AFB"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Mettre</w:t>
      </w:r>
      <w:r w:rsidR="00DD6FC4">
        <w:rPr>
          <w:rFonts w:ascii="Century Gothic" w:hAnsi="Century Gothic" w:cs="Arial"/>
          <w:sz w:val="18"/>
          <w:szCs w:val="18"/>
        </w:rPr>
        <w:t xml:space="preserve"> à la disposition de la SA ARRG</w:t>
      </w:r>
      <w:r w:rsidR="00DD6FC4" w:rsidRPr="0031683E">
        <w:rPr>
          <w:rFonts w:ascii="Century Gothic" w:hAnsi="Century Gothic" w:cs="Arial"/>
          <w:sz w:val="18"/>
          <w:szCs w:val="18"/>
        </w:rPr>
        <w:t>, sur demande, la documentation nécessaire pour démontrer le respect de ses obligations prévues au présent article, et coopérer activement avec</w:t>
      </w:r>
      <w:r w:rsidR="00DD6FC4">
        <w:rPr>
          <w:rFonts w:ascii="Century Gothic" w:hAnsi="Century Gothic" w:cs="Arial"/>
          <w:sz w:val="18"/>
          <w:szCs w:val="18"/>
        </w:rPr>
        <w:t xml:space="preserve"> la</w:t>
      </w:r>
      <w:r w:rsidR="00DD6FC4" w:rsidRPr="0031683E">
        <w:rPr>
          <w:rFonts w:ascii="Century Gothic" w:hAnsi="Century Gothic" w:cs="Arial"/>
          <w:sz w:val="18"/>
          <w:szCs w:val="18"/>
        </w:rPr>
        <w:t xml:space="preserve"> </w:t>
      </w:r>
      <w:r w:rsidR="00DD6FC4">
        <w:rPr>
          <w:rFonts w:ascii="Century Gothic" w:hAnsi="Century Gothic" w:cs="Arial"/>
          <w:sz w:val="18"/>
          <w:szCs w:val="18"/>
        </w:rPr>
        <w:t>SA ARRG</w:t>
      </w:r>
      <w:r w:rsidR="00DD6FC4" w:rsidRPr="0031683E">
        <w:rPr>
          <w:rFonts w:ascii="Century Gothic" w:hAnsi="Century Gothic" w:cs="Arial"/>
          <w:sz w:val="18"/>
          <w:szCs w:val="18"/>
        </w:rPr>
        <w:t xml:space="preserve"> afin de lui permettre d'évaluer et de documenter la conformité du traitement de données à caractère personnel résultant du marché. Ces vérifications pourront être effectuées par</w:t>
      </w:r>
      <w:r w:rsidR="00DD6FC4">
        <w:rPr>
          <w:rFonts w:ascii="Century Gothic" w:hAnsi="Century Gothic" w:cs="Arial"/>
          <w:sz w:val="18"/>
          <w:szCs w:val="18"/>
        </w:rPr>
        <w:t xml:space="preserve"> la</w:t>
      </w:r>
      <w:r w:rsidR="00DD6FC4" w:rsidRPr="0031683E">
        <w:rPr>
          <w:rFonts w:ascii="Century Gothic" w:hAnsi="Century Gothic" w:cs="Arial"/>
          <w:sz w:val="18"/>
          <w:szCs w:val="18"/>
        </w:rPr>
        <w:t xml:space="preserve"> </w:t>
      </w:r>
      <w:r w:rsidR="00DD6FC4">
        <w:rPr>
          <w:rFonts w:ascii="Century Gothic" w:hAnsi="Century Gothic" w:cs="Arial"/>
          <w:sz w:val="18"/>
          <w:szCs w:val="18"/>
        </w:rPr>
        <w:t>SA ARRG</w:t>
      </w:r>
      <w:r w:rsidR="00DD6FC4" w:rsidRPr="0031683E">
        <w:rPr>
          <w:rFonts w:ascii="Century Gothic" w:hAnsi="Century Gothic" w:cs="Arial"/>
          <w:sz w:val="18"/>
          <w:szCs w:val="18"/>
        </w:rPr>
        <w:t xml:space="preserve"> avec ses moyens propres ou par recours à un tiers. Toutes les informations révélées ou échangées dans le cadre de ces vérifications de même que leurs résultats, constitueront des informations confidentielles d</w:t>
      </w:r>
      <w:r w:rsidR="00DD6FC4">
        <w:rPr>
          <w:rFonts w:ascii="Century Gothic" w:hAnsi="Century Gothic" w:cs="Arial"/>
          <w:sz w:val="18"/>
          <w:szCs w:val="18"/>
        </w:rPr>
        <w:t>e la SA ARRG</w:t>
      </w:r>
      <w:r>
        <w:rPr>
          <w:rFonts w:ascii="Century Gothic" w:hAnsi="Century Gothic" w:cs="Arial"/>
          <w:sz w:val="18"/>
          <w:szCs w:val="18"/>
        </w:rPr>
        <w:t>.</w:t>
      </w:r>
    </w:p>
    <w:p w14:paraId="76DFB93C" w14:textId="77777777" w:rsidR="00DD6FC4" w:rsidRPr="00834C8E" w:rsidRDefault="00DD6FC4" w:rsidP="00DD6FC4">
      <w:pPr>
        <w:pStyle w:val="Paragraphedeliste"/>
        <w:spacing w:after="0" w:line="240" w:lineRule="auto"/>
        <w:jc w:val="both"/>
        <w:rPr>
          <w:rFonts w:ascii="Century Gothic" w:hAnsi="Century Gothic" w:cs="Arial"/>
          <w:sz w:val="18"/>
          <w:szCs w:val="18"/>
        </w:rPr>
      </w:pPr>
    </w:p>
    <w:p w14:paraId="76DFB93D" w14:textId="14D2F173" w:rsidR="00DD6FC4" w:rsidRDefault="00976AFB" w:rsidP="00DD6FC4">
      <w:pPr>
        <w:pStyle w:val="Paragraphedeliste"/>
        <w:numPr>
          <w:ilvl w:val="0"/>
          <w:numId w:val="8"/>
        </w:num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Le</w:t>
      </w:r>
      <w:r w:rsidR="00DD6FC4" w:rsidRPr="00834C8E">
        <w:rPr>
          <w:rFonts w:ascii="Century Gothic" w:hAnsi="Century Gothic" w:cs="Arial"/>
          <w:sz w:val="18"/>
          <w:szCs w:val="18"/>
        </w:rPr>
        <w:t xml:space="preserve"> cas </w:t>
      </w:r>
      <w:r w:rsidR="00DD6FC4" w:rsidRPr="007B1EA3">
        <w:rPr>
          <w:rFonts w:ascii="Century Gothic" w:hAnsi="Century Gothic" w:cs="Arial"/>
          <w:sz w:val="18"/>
          <w:szCs w:val="18"/>
        </w:rPr>
        <w:t>échéant, mettre à la</w:t>
      </w:r>
      <w:r w:rsidR="00DD6FC4">
        <w:rPr>
          <w:rFonts w:ascii="Century Gothic" w:hAnsi="Century Gothic" w:cs="Arial"/>
          <w:sz w:val="18"/>
          <w:szCs w:val="18"/>
        </w:rPr>
        <w:t xml:space="preserve"> disposition de la SA ARRG</w:t>
      </w:r>
      <w:r w:rsidR="00DD6FC4" w:rsidRPr="007B1EA3">
        <w:rPr>
          <w:rFonts w:ascii="Century Gothic" w:hAnsi="Century Gothic" w:cs="Arial"/>
          <w:sz w:val="18"/>
          <w:szCs w:val="18"/>
        </w:rPr>
        <w:t xml:space="preserve"> son expertise et tous éléments nécessaires</w:t>
      </w:r>
    </w:p>
    <w:p w14:paraId="76DFB93E" w14:textId="77777777" w:rsidR="00DD6FC4"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proofErr w:type="gramStart"/>
      <w:r>
        <w:rPr>
          <w:rFonts w:ascii="Century Gothic" w:hAnsi="Century Gothic" w:cs="Arial"/>
          <w:sz w:val="18"/>
          <w:szCs w:val="18"/>
        </w:rPr>
        <w:t>pour</w:t>
      </w:r>
      <w:proofErr w:type="gramEnd"/>
      <w:r>
        <w:rPr>
          <w:rFonts w:ascii="Century Gothic" w:hAnsi="Century Gothic" w:cs="Arial"/>
          <w:sz w:val="18"/>
          <w:szCs w:val="18"/>
        </w:rPr>
        <w:t xml:space="preserve"> </w:t>
      </w:r>
      <w:r w:rsidRPr="007B1EA3">
        <w:rPr>
          <w:rFonts w:ascii="Century Gothic" w:hAnsi="Century Gothic" w:cs="Arial"/>
          <w:sz w:val="18"/>
          <w:szCs w:val="18"/>
        </w:rPr>
        <w:t>la réalisation d’analyses d’impact relatives à la protection des données</w:t>
      </w:r>
    </w:p>
    <w:p w14:paraId="76DFB93F" w14:textId="77777777" w:rsidR="00DD6FC4" w:rsidRPr="00834C8E" w:rsidRDefault="00DD6FC4" w:rsidP="00DD6FC4">
      <w:pPr>
        <w:pStyle w:val="Paragraphedeliste"/>
        <w:numPr>
          <w:ilvl w:val="0"/>
          <w:numId w:val="5"/>
        </w:numPr>
        <w:autoSpaceDE w:val="0"/>
        <w:autoSpaceDN w:val="0"/>
        <w:adjustRightInd w:val="0"/>
        <w:spacing w:after="0" w:line="240" w:lineRule="auto"/>
        <w:jc w:val="both"/>
        <w:rPr>
          <w:rFonts w:ascii="Century Gothic" w:hAnsi="Century Gothic" w:cs="Arial"/>
          <w:sz w:val="18"/>
          <w:szCs w:val="18"/>
        </w:rPr>
      </w:pPr>
      <w:proofErr w:type="gramStart"/>
      <w:r>
        <w:rPr>
          <w:rFonts w:ascii="Century Gothic" w:hAnsi="Century Gothic" w:cs="Arial"/>
          <w:sz w:val="18"/>
          <w:szCs w:val="18"/>
        </w:rPr>
        <w:t>pour</w:t>
      </w:r>
      <w:proofErr w:type="gramEnd"/>
      <w:r>
        <w:rPr>
          <w:rFonts w:ascii="Century Gothic" w:hAnsi="Century Gothic" w:cs="Arial"/>
          <w:sz w:val="18"/>
          <w:szCs w:val="18"/>
        </w:rPr>
        <w:t xml:space="preserve"> la réalisation de la </w:t>
      </w:r>
      <w:r w:rsidRPr="007B1EA3">
        <w:rPr>
          <w:rFonts w:ascii="Century Gothic" w:hAnsi="Century Gothic" w:cs="Arial"/>
          <w:sz w:val="18"/>
          <w:szCs w:val="18"/>
        </w:rPr>
        <w:t>consultation préalable de l’autorité de contrôle.</w:t>
      </w:r>
    </w:p>
    <w:p w14:paraId="76DFB940"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41"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42" w14:textId="77777777" w:rsidR="00DD6FC4" w:rsidRPr="00DE29F9" w:rsidRDefault="00DD6FC4" w:rsidP="00DE29F9">
      <w:pPr>
        <w:pStyle w:val="Titre2"/>
        <w:numPr>
          <w:ilvl w:val="1"/>
          <w:numId w:val="21"/>
        </w:numPr>
      </w:pPr>
      <w:r w:rsidRPr="00DE29F9">
        <w:t>Sous-traitance (au sens du RGPD)</w:t>
      </w:r>
    </w:p>
    <w:p w14:paraId="76DFB943" w14:textId="77777777" w:rsidR="00DD6FC4" w:rsidRPr="008A6916" w:rsidRDefault="00DD6FC4" w:rsidP="00DD6FC4">
      <w:pPr>
        <w:pStyle w:val="Paragraphedeliste"/>
        <w:spacing w:after="0" w:line="240" w:lineRule="auto"/>
        <w:ind w:left="1428"/>
        <w:jc w:val="both"/>
        <w:rPr>
          <w:rFonts w:ascii="Century Gothic" w:hAnsi="Century Gothic" w:cs="Arial"/>
          <w:sz w:val="18"/>
          <w:szCs w:val="18"/>
        </w:rPr>
      </w:pPr>
    </w:p>
    <w:p w14:paraId="76DFB944" w14:textId="77777777" w:rsidR="00DD6FC4" w:rsidRPr="00834C8E" w:rsidRDefault="00DD6FC4" w:rsidP="00DD6FC4">
      <w:pPr>
        <w:spacing w:after="0" w:line="240" w:lineRule="auto"/>
        <w:jc w:val="both"/>
        <w:rPr>
          <w:rFonts w:ascii="Century Gothic" w:hAnsi="Century Gothic" w:cs="Arial"/>
          <w:sz w:val="18"/>
          <w:szCs w:val="18"/>
        </w:rPr>
      </w:pPr>
      <w:r w:rsidRPr="00DF469F">
        <w:rPr>
          <w:rFonts w:ascii="Century Gothic" w:hAnsi="Century Gothic" w:cs="Arial"/>
          <w:sz w:val="18"/>
          <w:szCs w:val="18"/>
        </w:rPr>
        <w:t xml:space="preserve">Le Titulaire </w:t>
      </w:r>
      <w:r>
        <w:rPr>
          <w:rFonts w:ascii="Century Gothic" w:hAnsi="Century Gothic" w:cs="Arial"/>
          <w:sz w:val="18"/>
          <w:szCs w:val="18"/>
        </w:rPr>
        <w:t xml:space="preserve">du contrat </w:t>
      </w:r>
      <w:r w:rsidRPr="00DF469F">
        <w:rPr>
          <w:rFonts w:ascii="Century Gothic" w:hAnsi="Century Gothic" w:cs="Arial"/>
          <w:sz w:val="18"/>
          <w:szCs w:val="18"/>
        </w:rPr>
        <w:t xml:space="preserve">n'est pas autorisé à faire appel à un sous-traitant au sens du RGPD, sans l'autorisation écrite préalable, spécifique ou générale, </w:t>
      </w:r>
      <w:r>
        <w:rPr>
          <w:rFonts w:ascii="Century Gothic" w:hAnsi="Century Gothic" w:cs="Arial"/>
          <w:sz w:val="18"/>
          <w:szCs w:val="18"/>
        </w:rPr>
        <w:t>de la SA ARRG</w:t>
      </w:r>
      <w:r w:rsidRPr="00DF469F">
        <w:rPr>
          <w:rFonts w:ascii="Century Gothic" w:hAnsi="Century Gothic" w:cs="Arial"/>
          <w:sz w:val="18"/>
          <w:szCs w:val="18"/>
        </w:rPr>
        <w:t>. Dans le cas d'une autorisation écrite générale, le Titulaire</w:t>
      </w:r>
      <w:r>
        <w:rPr>
          <w:rFonts w:ascii="Century Gothic" w:hAnsi="Century Gothic" w:cs="Arial"/>
          <w:sz w:val="18"/>
          <w:szCs w:val="18"/>
        </w:rPr>
        <w:t xml:space="preserve"> du contrat </w:t>
      </w:r>
      <w:r w:rsidRPr="00DF469F">
        <w:rPr>
          <w:rFonts w:ascii="Century Gothic" w:hAnsi="Century Gothic" w:cs="Arial"/>
          <w:sz w:val="18"/>
          <w:szCs w:val="18"/>
        </w:rPr>
        <w:t xml:space="preserve">informe </w:t>
      </w:r>
      <w:r>
        <w:rPr>
          <w:rFonts w:ascii="Century Gothic" w:hAnsi="Century Gothic" w:cs="Arial"/>
          <w:sz w:val="18"/>
          <w:szCs w:val="18"/>
        </w:rPr>
        <w:t>la SA ARRG</w:t>
      </w:r>
      <w:r w:rsidRPr="00DF469F">
        <w:rPr>
          <w:rFonts w:ascii="Century Gothic" w:hAnsi="Century Gothic" w:cs="Arial"/>
          <w:sz w:val="18"/>
          <w:szCs w:val="18"/>
        </w:rPr>
        <w:t xml:space="preserve"> de tout changement prévu concernant </w:t>
      </w:r>
      <w:r w:rsidRPr="00DF469F">
        <w:rPr>
          <w:rFonts w:ascii="Century Gothic" w:hAnsi="Century Gothic" w:cs="Arial"/>
          <w:sz w:val="18"/>
          <w:szCs w:val="18"/>
        </w:rPr>
        <w:lastRenderedPageBreak/>
        <w:t>l'ajout ou le remplacement de sous-traitants, lui donnant ainsi la possibilité d'émettre des objections à l'encontre de ces changements.</w:t>
      </w:r>
      <w:r w:rsidRPr="008A6916">
        <w:rPr>
          <w:rFonts w:ascii="Century Gothic" w:hAnsi="Century Gothic" w:cs="Arial"/>
          <w:sz w:val="18"/>
          <w:szCs w:val="18"/>
        </w:rPr>
        <w:t xml:space="preserve"> </w:t>
      </w:r>
    </w:p>
    <w:p w14:paraId="76DFB945" w14:textId="77777777" w:rsidR="00DD6FC4" w:rsidRDefault="00DD6FC4" w:rsidP="00DD6FC4">
      <w:pPr>
        <w:spacing w:after="0" w:line="240" w:lineRule="auto"/>
        <w:jc w:val="both"/>
        <w:rPr>
          <w:rFonts w:ascii="Century Gothic" w:hAnsi="Century Gothic" w:cs="Arial"/>
          <w:sz w:val="18"/>
          <w:szCs w:val="18"/>
        </w:rPr>
      </w:pPr>
    </w:p>
    <w:p w14:paraId="76DFB946" w14:textId="77777777" w:rsidR="00DD6FC4" w:rsidRPr="00834C8E" w:rsidRDefault="00DD6FC4" w:rsidP="00DD6FC4">
      <w:pPr>
        <w:spacing w:after="0" w:line="240" w:lineRule="auto"/>
        <w:jc w:val="both"/>
        <w:rPr>
          <w:rFonts w:ascii="Century Gothic" w:eastAsiaTheme="majorEastAsia" w:hAnsi="Century Gothic" w:cstheme="majorBidi"/>
          <w:b/>
          <w:bCs/>
          <w:sz w:val="18"/>
          <w:szCs w:val="18"/>
        </w:rPr>
      </w:pPr>
      <w:r w:rsidRPr="00834C8E">
        <w:rPr>
          <w:rFonts w:ascii="Century Gothic" w:hAnsi="Century Gothic" w:cs="Arial"/>
          <w:sz w:val="18"/>
          <w:szCs w:val="18"/>
        </w:rPr>
        <w:t>Le Titulai</w:t>
      </w:r>
      <w:r>
        <w:rPr>
          <w:rFonts w:ascii="Century Gothic" w:hAnsi="Century Gothic" w:cs="Arial"/>
          <w:sz w:val="18"/>
          <w:szCs w:val="18"/>
        </w:rPr>
        <w:t>re du contrat doit s'assurer que son</w:t>
      </w:r>
      <w:r w:rsidRPr="00834C8E">
        <w:rPr>
          <w:rFonts w:ascii="Century Gothic" w:hAnsi="Century Gothic" w:cs="Arial"/>
          <w:sz w:val="18"/>
          <w:szCs w:val="18"/>
        </w:rPr>
        <w:t xml:space="preserve"> sous-traitant agit en conformité avec la législation applicable en matière de protection des données à caractère personnel et qu'il est lié par les mêmes obligations que celles définies aux présentes en termes de protection des données à caractère personnel ainsi qu'en termes de confidentialité. Le sous-traitant est notamment tenu de respecter les obligations du présent marché pour le compte et selon les instructions </w:t>
      </w:r>
      <w:r>
        <w:rPr>
          <w:rFonts w:ascii="Century Gothic" w:hAnsi="Century Gothic" w:cs="Arial"/>
          <w:sz w:val="18"/>
          <w:szCs w:val="18"/>
        </w:rPr>
        <w:t>de la SA ARRG</w:t>
      </w:r>
      <w:r w:rsidRPr="00834C8E">
        <w:rPr>
          <w:rFonts w:ascii="Century Gothic" w:hAnsi="Century Gothic" w:cs="Arial"/>
          <w:sz w:val="18"/>
          <w:szCs w:val="18"/>
        </w:rPr>
        <w:t>.</w:t>
      </w:r>
    </w:p>
    <w:p w14:paraId="76DFB947" w14:textId="77777777" w:rsidR="00DD6FC4" w:rsidRDefault="00DD6FC4" w:rsidP="00DD6FC4">
      <w:pPr>
        <w:spacing w:after="0" w:line="240" w:lineRule="auto"/>
        <w:jc w:val="both"/>
        <w:rPr>
          <w:rFonts w:ascii="Century Gothic" w:hAnsi="Century Gothic" w:cs="Arial"/>
          <w:sz w:val="18"/>
          <w:szCs w:val="18"/>
        </w:rPr>
      </w:pPr>
    </w:p>
    <w:p w14:paraId="76DFB948"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Titulaire </w:t>
      </w:r>
      <w:r>
        <w:rPr>
          <w:rFonts w:ascii="Century Gothic" w:hAnsi="Century Gothic" w:cs="Arial"/>
          <w:sz w:val="18"/>
          <w:szCs w:val="18"/>
        </w:rPr>
        <w:t xml:space="preserve">du contrat </w:t>
      </w:r>
      <w:r w:rsidRPr="00834C8E">
        <w:rPr>
          <w:rFonts w:ascii="Century Gothic" w:hAnsi="Century Gothic" w:cs="Arial"/>
          <w:sz w:val="18"/>
          <w:szCs w:val="18"/>
        </w:rPr>
        <w:t>demeure pleinement responsable de l’exécution par le sous-traitant de ses obligations.</w:t>
      </w:r>
    </w:p>
    <w:p w14:paraId="76DFB949" w14:textId="77777777" w:rsidR="00DD6FC4" w:rsidRPr="00834C8E" w:rsidRDefault="00DD6FC4" w:rsidP="00DD6FC4">
      <w:pPr>
        <w:spacing w:after="0" w:line="240" w:lineRule="auto"/>
        <w:jc w:val="both"/>
        <w:rPr>
          <w:rFonts w:ascii="Century Gothic" w:hAnsi="Century Gothic" w:cs="Arial"/>
          <w:sz w:val="18"/>
          <w:szCs w:val="18"/>
        </w:rPr>
      </w:pPr>
    </w:p>
    <w:p w14:paraId="76DFB94A" w14:textId="77777777" w:rsidR="00DD6FC4" w:rsidRPr="00834C8E" w:rsidRDefault="00DD6FC4" w:rsidP="00DD6FC4">
      <w:pPr>
        <w:spacing w:after="0" w:line="240" w:lineRule="auto"/>
        <w:jc w:val="both"/>
        <w:rPr>
          <w:rFonts w:ascii="Century Gothic" w:hAnsi="Century Gothic" w:cs="Arial"/>
          <w:sz w:val="18"/>
          <w:szCs w:val="18"/>
        </w:rPr>
      </w:pPr>
    </w:p>
    <w:p w14:paraId="76DFB94B" w14:textId="77777777" w:rsidR="00DD6FC4" w:rsidRPr="00834C8E" w:rsidRDefault="00DD6FC4" w:rsidP="00DE29F9">
      <w:pPr>
        <w:pStyle w:val="Titre2"/>
        <w:numPr>
          <w:ilvl w:val="1"/>
          <w:numId w:val="21"/>
        </w:numPr>
        <w:rPr>
          <w:rFonts w:ascii="Century Gothic" w:hAnsi="Century Gothic"/>
          <w:b/>
          <w:bCs/>
          <w:sz w:val="18"/>
          <w:szCs w:val="18"/>
        </w:rPr>
      </w:pPr>
      <w:r w:rsidRPr="00DE29F9">
        <w:t>Transfert de données à caractère personnel hors UE</w:t>
      </w:r>
    </w:p>
    <w:p w14:paraId="76DFB94C" w14:textId="77777777" w:rsidR="00DD6FC4" w:rsidRPr="00834C8E" w:rsidRDefault="00DD6FC4" w:rsidP="00DD6FC4">
      <w:pPr>
        <w:spacing w:after="0" w:line="240" w:lineRule="auto"/>
        <w:jc w:val="both"/>
        <w:rPr>
          <w:rFonts w:ascii="Century Gothic" w:hAnsi="Century Gothic" w:cs="Arial"/>
          <w:sz w:val="18"/>
          <w:szCs w:val="18"/>
        </w:rPr>
      </w:pPr>
    </w:p>
    <w:p w14:paraId="76DFB94D"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w:t>
      </w:r>
      <w:r w:rsidRPr="00834C8E">
        <w:rPr>
          <w:rFonts w:ascii="Century Gothic" w:hAnsi="Century Gothic" w:cs="Arial"/>
          <w:sz w:val="18"/>
          <w:szCs w:val="18"/>
        </w:rPr>
        <w:t xml:space="preserve"> s'interdit de transférer le</w:t>
      </w:r>
      <w:r>
        <w:rPr>
          <w:rFonts w:ascii="Century Gothic" w:hAnsi="Century Gothic" w:cs="Arial"/>
          <w:sz w:val="18"/>
          <w:szCs w:val="18"/>
        </w:rPr>
        <w:t>s données à caractère personnel</w:t>
      </w:r>
      <w:r w:rsidRPr="00834C8E">
        <w:rPr>
          <w:rFonts w:ascii="Century Gothic" w:hAnsi="Century Gothic" w:cs="Arial"/>
          <w:sz w:val="18"/>
          <w:szCs w:val="18"/>
        </w:rPr>
        <w:t xml:space="preserve"> traitées dans le cadre du marché vers un pays extérieur à l'Union Européenne, à moins que le pays concerné n'offre un niveau de protection équivalent et sous réserve de l'accord préalable et exprès </w:t>
      </w:r>
      <w:r>
        <w:rPr>
          <w:rFonts w:ascii="Century Gothic" w:hAnsi="Century Gothic" w:cs="Arial"/>
          <w:sz w:val="18"/>
          <w:szCs w:val="18"/>
        </w:rPr>
        <w:t>de la SA ARRG</w:t>
      </w:r>
      <w:r w:rsidRPr="00834C8E">
        <w:rPr>
          <w:rFonts w:ascii="Century Gothic" w:hAnsi="Century Gothic" w:cs="Arial"/>
          <w:sz w:val="18"/>
          <w:szCs w:val="18"/>
        </w:rPr>
        <w:t xml:space="preserve">. </w:t>
      </w:r>
    </w:p>
    <w:p w14:paraId="76DFB94E" w14:textId="77777777" w:rsidR="00DD6FC4" w:rsidRPr="00834C8E" w:rsidRDefault="00DD6FC4" w:rsidP="00DD6FC4">
      <w:pPr>
        <w:spacing w:after="0" w:line="240" w:lineRule="auto"/>
        <w:jc w:val="both"/>
        <w:rPr>
          <w:rFonts w:ascii="Century Gothic" w:eastAsiaTheme="majorEastAsia" w:hAnsi="Century Gothic" w:cstheme="majorBidi"/>
          <w:b/>
          <w:bCs/>
          <w:sz w:val="18"/>
          <w:szCs w:val="18"/>
        </w:rPr>
      </w:pPr>
    </w:p>
    <w:p w14:paraId="76DFB94F" w14:textId="77777777" w:rsidR="00DD6FC4" w:rsidRPr="00DE29F9" w:rsidRDefault="00DD6FC4" w:rsidP="00DE29F9">
      <w:pPr>
        <w:pStyle w:val="Titre2"/>
        <w:numPr>
          <w:ilvl w:val="1"/>
          <w:numId w:val="21"/>
        </w:numPr>
      </w:pPr>
      <w:r w:rsidRPr="00DE29F9">
        <w:t>Mesures de sécurité</w:t>
      </w:r>
    </w:p>
    <w:p w14:paraId="76DFB950" w14:textId="77777777" w:rsidR="00DD6FC4" w:rsidRPr="00834C8E" w:rsidRDefault="00DD6FC4" w:rsidP="00DD6FC4">
      <w:pPr>
        <w:pStyle w:val="Paragraphedeliste"/>
        <w:spacing w:after="0" w:line="240" w:lineRule="auto"/>
        <w:ind w:left="1428"/>
        <w:jc w:val="both"/>
        <w:rPr>
          <w:rFonts w:ascii="Century Gothic" w:eastAsiaTheme="majorEastAsia" w:hAnsi="Century Gothic" w:cstheme="majorBidi"/>
          <w:b/>
          <w:bCs/>
          <w:sz w:val="18"/>
          <w:szCs w:val="18"/>
        </w:rPr>
      </w:pPr>
    </w:p>
    <w:p w14:paraId="76DFB951" w14:textId="77777777" w:rsidR="00DD6FC4" w:rsidRDefault="00DD6FC4" w:rsidP="00DD6FC4">
      <w:pPr>
        <w:pStyle w:val="Default"/>
        <w:jc w:val="both"/>
        <w:rPr>
          <w:rFonts w:ascii="Century Gothic" w:eastAsiaTheme="minorHAnsi" w:hAnsi="Century Gothic" w:cs="Arial"/>
          <w:color w:val="auto"/>
          <w:sz w:val="18"/>
          <w:szCs w:val="18"/>
          <w:lang w:eastAsia="en-US"/>
        </w:rPr>
      </w:pPr>
      <w:r w:rsidRPr="00834C8E">
        <w:rPr>
          <w:rFonts w:ascii="Century Gothic" w:eastAsiaTheme="minorHAnsi" w:hAnsi="Century Gothic" w:cs="Arial"/>
          <w:color w:val="auto"/>
          <w:sz w:val="18"/>
          <w:szCs w:val="18"/>
          <w:lang w:eastAsia="en-US"/>
        </w:rPr>
        <w:t>Le Titulaire</w:t>
      </w:r>
      <w:r>
        <w:rPr>
          <w:rFonts w:ascii="Century Gothic" w:eastAsiaTheme="minorHAnsi" w:hAnsi="Century Gothic" w:cs="Arial"/>
          <w:color w:val="auto"/>
          <w:sz w:val="18"/>
          <w:szCs w:val="18"/>
          <w:lang w:eastAsia="en-US"/>
        </w:rPr>
        <w:t xml:space="preserve"> du contrat</w:t>
      </w:r>
      <w:r w:rsidRPr="00834C8E">
        <w:rPr>
          <w:rFonts w:ascii="Century Gothic" w:eastAsiaTheme="minorHAnsi" w:hAnsi="Century Gothic" w:cs="Arial"/>
          <w:color w:val="auto"/>
          <w:sz w:val="18"/>
          <w:szCs w:val="18"/>
          <w:lang w:eastAsia="en-US"/>
        </w:rPr>
        <w:t xml:space="preserve"> s’engage</w:t>
      </w:r>
      <w:r>
        <w:rPr>
          <w:rFonts w:ascii="Century Gothic" w:eastAsiaTheme="minorHAnsi" w:hAnsi="Century Gothic" w:cs="Arial"/>
          <w:color w:val="auto"/>
          <w:sz w:val="18"/>
          <w:szCs w:val="18"/>
          <w:lang w:eastAsia="en-US"/>
        </w:rPr>
        <w:t xml:space="preserve"> à mettre en œuvre les mesures de sécurité suivantes :</w:t>
      </w:r>
    </w:p>
    <w:p w14:paraId="76DFB952" w14:textId="77777777" w:rsidR="00DD6FC4" w:rsidRDefault="00DD6FC4" w:rsidP="00DD6FC4">
      <w:pPr>
        <w:pStyle w:val="Default"/>
        <w:jc w:val="both"/>
        <w:rPr>
          <w:rFonts w:ascii="Century Gothic" w:eastAsiaTheme="minorHAnsi" w:hAnsi="Century Gothic" w:cs="Arial"/>
          <w:color w:val="auto"/>
          <w:sz w:val="18"/>
          <w:szCs w:val="18"/>
          <w:lang w:eastAsia="en-US"/>
        </w:rPr>
      </w:pPr>
    </w:p>
    <w:p w14:paraId="76DFB953"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proofErr w:type="gramStart"/>
      <w:r w:rsidRPr="00E3093C">
        <w:rPr>
          <w:rFonts w:ascii="Century Gothic" w:eastAsiaTheme="minorHAnsi" w:hAnsi="Century Gothic" w:cs="Arial"/>
          <w:i/>
          <w:color w:val="auto"/>
          <w:sz w:val="18"/>
          <w:szCs w:val="18"/>
          <w:lang w:eastAsia="en-US"/>
        </w:rPr>
        <w:t>les</w:t>
      </w:r>
      <w:proofErr w:type="gramEnd"/>
      <w:r w:rsidRPr="00E3093C">
        <w:rPr>
          <w:rFonts w:ascii="Century Gothic" w:eastAsiaTheme="minorHAnsi" w:hAnsi="Century Gothic" w:cs="Arial"/>
          <w:i/>
          <w:color w:val="auto"/>
          <w:sz w:val="18"/>
          <w:szCs w:val="18"/>
          <w:lang w:eastAsia="en-US"/>
        </w:rPr>
        <w:t xml:space="preserve"> moyens permettant de garantir la confidentialité, l'intégrité, la disponibilité et la résilience constantes des systèmes et des services de traitement ;</w:t>
      </w:r>
    </w:p>
    <w:p w14:paraId="76DFB954"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proofErr w:type="gramStart"/>
      <w:r w:rsidRPr="00E3093C">
        <w:rPr>
          <w:rFonts w:ascii="Century Gothic" w:eastAsiaTheme="minorHAnsi" w:hAnsi="Century Gothic" w:cs="Arial"/>
          <w:i/>
          <w:color w:val="auto"/>
          <w:sz w:val="18"/>
          <w:szCs w:val="18"/>
          <w:lang w:eastAsia="en-US"/>
        </w:rPr>
        <w:t>les</w:t>
      </w:r>
      <w:proofErr w:type="gramEnd"/>
      <w:r w:rsidRPr="00E3093C">
        <w:rPr>
          <w:rFonts w:ascii="Century Gothic" w:eastAsiaTheme="minorHAnsi" w:hAnsi="Century Gothic" w:cs="Arial"/>
          <w:i/>
          <w:color w:val="auto"/>
          <w:sz w:val="18"/>
          <w:szCs w:val="18"/>
          <w:lang w:eastAsia="en-US"/>
        </w:rPr>
        <w:t xml:space="preserve"> moyens permettant de rétablir la disponibilité des données à caractère personnel et l'accès à celles-ci dans des délais appropriés en cas d'incident physique ou technique ; </w:t>
      </w:r>
    </w:p>
    <w:p w14:paraId="76DFB955" w14:textId="77777777" w:rsidR="00DD6FC4" w:rsidRPr="00E3093C" w:rsidRDefault="00DD6FC4" w:rsidP="00DD6FC4">
      <w:pPr>
        <w:pStyle w:val="Default"/>
        <w:numPr>
          <w:ilvl w:val="0"/>
          <w:numId w:val="10"/>
        </w:numPr>
        <w:jc w:val="both"/>
        <w:rPr>
          <w:rFonts w:ascii="Century Gothic" w:eastAsiaTheme="minorHAnsi" w:hAnsi="Century Gothic" w:cs="Arial"/>
          <w:i/>
          <w:color w:val="auto"/>
          <w:sz w:val="18"/>
          <w:szCs w:val="18"/>
          <w:lang w:eastAsia="en-US"/>
        </w:rPr>
      </w:pPr>
      <w:proofErr w:type="gramStart"/>
      <w:r w:rsidRPr="00E3093C">
        <w:rPr>
          <w:rFonts w:ascii="Century Gothic" w:eastAsiaTheme="minorHAnsi" w:hAnsi="Century Gothic" w:cs="Arial"/>
          <w:i/>
          <w:color w:val="auto"/>
          <w:sz w:val="18"/>
          <w:szCs w:val="18"/>
          <w:lang w:eastAsia="en-US"/>
        </w:rPr>
        <w:t>une</w:t>
      </w:r>
      <w:proofErr w:type="gramEnd"/>
      <w:r w:rsidRPr="00E3093C">
        <w:rPr>
          <w:rFonts w:ascii="Century Gothic" w:eastAsiaTheme="minorHAnsi" w:hAnsi="Century Gothic" w:cs="Arial"/>
          <w:i/>
          <w:color w:val="auto"/>
          <w:sz w:val="18"/>
          <w:szCs w:val="18"/>
          <w:lang w:eastAsia="en-US"/>
        </w:rPr>
        <w:t xml:space="preserve"> procédure visant à tester, à analyser et à évaluer régulièrement l'efficacité des mesures techniques et organisationnelles pour assurer la sécurité du traitement, etc.]</w:t>
      </w:r>
    </w:p>
    <w:p w14:paraId="76DFB956" w14:textId="77777777" w:rsidR="00DD6FC4" w:rsidRDefault="00DD6FC4" w:rsidP="00DD6FC4">
      <w:pPr>
        <w:spacing w:after="0" w:line="240" w:lineRule="auto"/>
        <w:jc w:val="both"/>
        <w:rPr>
          <w:rFonts w:ascii="Century Gothic" w:hAnsi="Century Gothic" w:cs="Arial"/>
          <w:sz w:val="18"/>
          <w:szCs w:val="18"/>
        </w:rPr>
      </w:pPr>
    </w:p>
    <w:p w14:paraId="76DFB957" w14:textId="77777777" w:rsidR="00DD6FC4" w:rsidRPr="00834C8E" w:rsidRDefault="00DD6FC4" w:rsidP="00DD6FC4">
      <w:pPr>
        <w:spacing w:after="0" w:line="240" w:lineRule="auto"/>
        <w:jc w:val="both"/>
        <w:rPr>
          <w:rFonts w:ascii="Century Gothic" w:hAnsi="Century Gothic" w:cs="Arial"/>
          <w:sz w:val="18"/>
          <w:szCs w:val="18"/>
        </w:rPr>
      </w:pPr>
    </w:p>
    <w:p w14:paraId="76DFB958"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devra avoir communiqué à </w:t>
      </w:r>
      <w:r>
        <w:rPr>
          <w:rFonts w:ascii="Century Gothic" w:hAnsi="Century Gothic" w:cs="Arial"/>
          <w:sz w:val="18"/>
          <w:szCs w:val="18"/>
        </w:rPr>
        <w:t>la SA ARRG</w:t>
      </w:r>
      <w:r w:rsidRPr="00834C8E">
        <w:rPr>
          <w:rFonts w:ascii="Century Gothic" w:hAnsi="Century Gothic" w:cs="Arial"/>
          <w:sz w:val="18"/>
          <w:szCs w:val="18"/>
        </w:rPr>
        <w:t>, dès avant l'exécution du marché, tout document de politique interne (politique de protection des données à caractère personnel, PSSI…) formalisant l'organisation interne protégeant les données et les dispositifs permettant de détecter les violations de données.</w:t>
      </w:r>
    </w:p>
    <w:p w14:paraId="76DFB959" w14:textId="77777777" w:rsidR="00DD6FC4" w:rsidRPr="00834C8E" w:rsidRDefault="00DD6FC4" w:rsidP="00DD6FC4">
      <w:pPr>
        <w:spacing w:after="0" w:line="240" w:lineRule="auto"/>
        <w:jc w:val="both"/>
        <w:rPr>
          <w:rFonts w:ascii="Century Gothic" w:hAnsi="Century Gothic" w:cs="Arial"/>
          <w:sz w:val="18"/>
          <w:szCs w:val="18"/>
        </w:rPr>
      </w:pPr>
    </w:p>
    <w:p w14:paraId="76DFB95A" w14:textId="77777777" w:rsidR="00DD6FC4" w:rsidRPr="00834C8E" w:rsidRDefault="00DD6FC4" w:rsidP="00DE29F9">
      <w:pPr>
        <w:pStyle w:val="Titre2"/>
        <w:numPr>
          <w:ilvl w:val="1"/>
          <w:numId w:val="21"/>
        </w:numPr>
        <w:rPr>
          <w:rFonts w:ascii="Century Gothic" w:hAnsi="Century Gothic"/>
          <w:b/>
          <w:bCs/>
          <w:sz w:val="18"/>
          <w:szCs w:val="18"/>
        </w:rPr>
      </w:pPr>
      <w:r w:rsidRPr="00DE29F9">
        <w:t>Violation de données à caractère personnel</w:t>
      </w:r>
    </w:p>
    <w:p w14:paraId="76DFB95B" w14:textId="77777777" w:rsidR="00DD6FC4" w:rsidRPr="00834C8E" w:rsidRDefault="00DD6FC4" w:rsidP="00DD6FC4">
      <w:pPr>
        <w:spacing w:after="0" w:line="240" w:lineRule="auto"/>
        <w:jc w:val="both"/>
        <w:rPr>
          <w:rFonts w:ascii="Century Gothic" w:hAnsi="Century Gothic" w:cs="Arial"/>
          <w:sz w:val="18"/>
          <w:szCs w:val="18"/>
        </w:rPr>
      </w:pPr>
    </w:p>
    <w:p w14:paraId="76DFB95C"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s'engage à notifier à </w:t>
      </w:r>
      <w:r>
        <w:rPr>
          <w:rFonts w:ascii="Century Gothic" w:hAnsi="Century Gothic" w:cs="Arial"/>
          <w:sz w:val="18"/>
          <w:szCs w:val="18"/>
        </w:rPr>
        <w:t>SA ARRG</w:t>
      </w:r>
      <w:r w:rsidRPr="00834C8E">
        <w:rPr>
          <w:rFonts w:ascii="Century Gothic" w:hAnsi="Century Gothic" w:cs="Arial"/>
          <w:sz w:val="18"/>
          <w:szCs w:val="18"/>
        </w:rPr>
        <w:t xml:space="preserve"> toute violation de données à caractère personnel dans les plus brefs </w:t>
      </w:r>
      <w:r>
        <w:rPr>
          <w:rFonts w:ascii="Century Gothic" w:hAnsi="Century Gothic" w:cs="Arial"/>
          <w:sz w:val="18"/>
          <w:szCs w:val="18"/>
        </w:rPr>
        <w:t>délais, au plus tard dans les 48</w:t>
      </w:r>
      <w:r w:rsidRPr="00834C8E">
        <w:rPr>
          <w:rFonts w:ascii="Century Gothic" w:hAnsi="Century Gothic" w:cs="Arial"/>
          <w:sz w:val="18"/>
          <w:szCs w:val="18"/>
        </w:rPr>
        <w:t xml:space="preserve"> (</w:t>
      </w:r>
      <w:r>
        <w:rPr>
          <w:rFonts w:ascii="Century Gothic" w:hAnsi="Century Gothic" w:cs="Arial"/>
          <w:sz w:val="18"/>
          <w:szCs w:val="18"/>
        </w:rPr>
        <w:t>quarante-huit</w:t>
      </w:r>
      <w:r w:rsidRPr="00834C8E">
        <w:rPr>
          <w:rFonts w:ascii="Century Gothic" w:hAnsi="Century Gothic" w:cs="Arial"/>
          <w:sz w:val="18"/>
          <w:szCs w:val="18"/>
        </w:rPr>
        <w:t xml:space="preserve">) </w:t>
      </w:r>
      <w:r>
        <w:rPr>
          <w:rFonts w:ascii="Century Gothic" w:hAnsi="Century Gothic" w:cs="Arial"/>
          <w:sz w:val="18"/>
          <w:szCs w:val="18"/>
        </w:rPr>
        <w:t>heures</w:t>
      </w:r>
      <w:r w:rsidRPr="00834C8E">
        <w:rPr>
          <w:rFonts w:ascii="Century Gothic" w:hAnsi="Century Gothic" w:cs="Arial"/>
          <w:sz w:val="18"/>
          <w:szCs w:val="18"/>
        </w:rPr>
        <w:t xml:space="preserve"> après en avoir eu connaissance notamment par envoi d'un mail à l'adresse : </w:t>
      </w:r>
      <w:hyperlink r:id="rId12" w:history="1">
        <w:r w:rsidRPr="004256C6">
          <w:rPr>
            <w:rStyle w:val="Lienhypertexte"/>
            <w:rFonts w:ascii="Century Gothic" w:hAnsi="Century Gothic" w:cs="Arial"/>
            <w:sz w:val="18"/>
            <w:szCs w:val="18"/>
          </w:rPr>
          <w:t>dpo@reunion.aeroport.fr</w:t>
        </w:r>
      </w:hyperlink>
      <w:r w:rsidRPr="00834C8E">
        <w:rPr>
          <w:rFonts w:ascii="Century Gothic" w:hAnsi="Century Gothic" w:cs="Arial"/>
          <w:sz w:val="18"/>
          <w:szCs w:val="18"/>
        </w:rPr>
        <w:t xml:space="preserve">. Lorsque la notification n'a pas lieu dans les </w:t>
      </w:r>
      <w:r>
        <w:rPr>
          <w:rFonts w:ascii="Century Gothic" w:hAnsi="Century Gothic" w:cs="Arial"/>
          <w:sz w:val="18"/>
          <w:szCs w:val="18"/>
        </w:rPr>
        <w:t>48</w:t>
      </w:r>
      <w:r w:rsidRPr="00834C8E">
        <w:rPr>
          <w:rFonts w:ascii="Century Gothic" w:hAnsi="Century Gothic" w:cs="Arial"/>
          <w:sz w:val="18"/>
          <w:szCs w:val="18"/>
        </w:rPr>
        <w:t xml:space="preserve"> (</w:t>
      </w:r>
      <w:r>
        <w:rPr>
          <w:rFonts w:ascii="Century Gothic" w:hAnsi="Century Gothic" w:cs="Arial"/>
          <w:sz w:val="18"/>
          <w:szCs w:val="18"/>
        </w:rPr>
        <w:t>quarante-huit</w:t>
      </w:r>
      <w:r w:rsidRPr="00834C8E">
        <w:rPr>
          <w:rFonts w:ascii="Century Gothic" w:hAnsi="Century Gothic" w:cs="Arial"/>
          <w:sz w:val="18"/>
          <w:szCs w:val="18"/>
        </w:rPr>
        <w:t>) heures, 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devra indiquer, en complément de sa notification, les motifs de ce retard. </w:t>
      </w:r>
    </w:p>
    <w:p w14:paraId="76DFB95D" w14:textId="77777777" w:rsidR="00DD6FC4" w:rsidRPr="00834C8E" w:rsidRDefault="00DD6FC4" w:rsidP="00DD6FC4">
      <w:pPr>
        <w:spacing w:after="0" w:line="240" w:lineRule="auto"/>
        <w:jc w:val="both"/>
        <w:rPr>
          <w:rFonts w:ascii="Century Gothic" w:hAnsi="Century Gothic" w:cs="Arial"/>
          <w:sz w:val="18"/>
          <w:szCs w:val="18"/>
        </w:rPr>
      </w:pPr>
    </w:p>
    <w:p w14:paraId="76DFB95E" w14:textId="0BB2A571"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Cette notification est accompagnée de toute documentation utile afin de permettre à </w:t>
      </w:r>
      <w:r>
        <w:rPr>
          <w:rFonts w:ascii="Century Gothic" w:hAnsi="Century Gothic" w:cs="Arial"/>
          <w:sz w:val="18"/>
          <w:szCs w:val="18"/>
        </w:rPr>
        <w:t>la SA ARRG</w:t>
      </w:r>
      <w:r w:rsidRPr="00834C8E">
        <w:rPr>
          <w:rFonts w:ascii="Century Gothic" w:hAnsi="Century Gothic" w:cs="Arial"/>
          <w:sz w:val="18"/>
          <w:szCs w:val="18"/>
        </w:rPr>
        <w:t>, si nécessaire, de notifier cette violation à l’autorité de contrôle compétente.</w:t>
      </w:r>
    </w:p>
    <w:p w14:paraId="76DFB95F" w14:textId="77777777" w:rsidR="00DD6FC4" w:rsidRDefault="00DD6FC4" w:rsidP="00DD6FC4">
      <w:pPr>
        <w:spacing w:after="0" w:line="240" w:lineRule="auto"/>
        <w:jc w:val="both"/>
        <w:rPr>
          <w:rFonts w:ascii="Century Gothic" w:hAnsi="Century Gothic" w:cs="Arial"/>
          <w:sz w:val="18"/>
          <w:szCs w:val="18"/>
        </w:rPr>
      </w:pPr>
    </w:p>
    <w:p w14:paraId="76DFB960" w14:textId="77777777" w:rsidR="00DD6FC4" w:rsidRPr="00834C8E" w:rsidRDefault="00DD6FC4" w:rsidP="00DD6FC4">
      <w:pPr>
        <w:shd w:val="clear" w:color="auto" w:fill="FFFFFF"/>
        <w:spacing w:after="0" w:line="240" w:lineRule="auto"/>
        <w:jc w:val="both"/>
        <w:rPr>
          <w:rFonts w:ascii="Century Gothic" w:hAnsi="Century Gothic" w:cs="Arial"/>
          <w:sz w:val="18"/>
          <w:szCs w:val="18"/>
        </w:rPr>
      </w:pPr>
    </w:p>
    <w:p w14:paraId="76DFB961" w14:textId="77777777" w:rsidR="00DD6FC4" w:rsidRPr="00834C8E" w:rsidRDefault="00DD6FC4" w:rsidP="00DD6FC4">
      <w:pPr>
        <w:shd w:val="clear" w:color="auto" w:fill="FFFFFF"/>
        <w:spacing w:after="0" w:line="240" w:lineRule="auto"/>
        <w:jc w:val="both"/>
        <w:rPr>
          <w:rFonts w:ascii="Century Gothic" w:hAnsi="Century Gothic" w:cs="Arial"/>
          <w:sz w:val="18"/>
          <w:szCs w:val="18"/>
        </w:rPr>
      </w:pPr>
      <w:r>
        <w:rPr>
          <w:rFonts w:ascii="Century Gothic" w:hAnsi="Century Gothic" w:cs="Arial"/>
          <w:sz w:val="18"/>
          <w:szCs w:val="18"/>
        </w:rPr>
        <w:t>La notification du titulaire du contrat</w:t>
      </w:r>
      <w:r w:rsidRPr="00834C8E">
        <w:rPr>
          <w:rFonts w:ascii="Century Gothic" w:hAnsi="Century Gothic" w:cs="Arial"/>
          <w:sz w:val="18"/>
          <w:szCs w:val="18"/>
        </w:rPr>
        <w:t xml:space="preserve"> doit, au minimum :</w:t>
      </w:r>
    </w:p>
    <w:p w14:paraId="76DFB962"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décrire</w:t>
      </w:r>
      <w:proofErr w:type="gramEnd"/>
      <w:r w:rsidRPr="00834C8E">
        <w:rPr>
          <w:rFonts w:ascii="Century Gothic" w:hAnsi="Century Gothic" w:cs="Arial"/>
          <w:sz w:val="18"/>
          <w:szCs w:val="18"/>
        </w:rPr>
        <w:t xml:space="preserve"> la nature de la violation des données à caractère personnel y compris, si possible, les catégories et le nombre approximatif de personnes concernées par la violation et les catégories et le nombre approximatif d'enregistrements de données à caractère personnel concernés ;</w:t>
      </w:r>
    </w:p>
    <w:p w14:paraId="76DFB963"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communiquer</w:t>
      </w:r>
      <w:proofErr w:type="gramEnd"/>
      <w:r w:rsidRPr="00834C8E">
        <w:rPr>
          <w:rFonts w:ascii="Century Gothic" w:hAnsi="Century Gothic" w:cs="Arial"/>
          <w:sz w:val="18"/>
          <w:szCs w:val="18"/>
        </w:rPr>
        <w:t xml:space="preserve"> le nom et les coordonnées du délégué à la protection des données ou d'un autre point de contact auprès duquel des informations supplémentaires peuvent être obtenues ;</w:t>
      </w:r>
    </w:p>
    <w:p w14:paraId="76DFB964"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lastRenderedPageBreak/>
        <w:t>décrire</w:t>
      </w:r>
      <w:proofErr w:type="gramEnd"/>
      <w:r w:rsidRPr="00834C8E">
        <w:rPr>
          <w:rFonts w:ascii="Century Gothic" w:hAnsi="Century Gothic" w:cs="Arial"/>
          <w:sz w:val="18"/>
          <w:szCs w:val="18"/>
        </w:rPr>
        <w:t xml:space="preserve"> et mettre en place les mesures techniques de protection appropriées afin de faire cesser la violation de données à caractère personnel le cas échéant ;</w:t>
      </w:r>
    </w:p>
    <w:p w14:paraId="76DFB965"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décrire</w:t>
      </w:r>
      <w:proofErr w:type="gramEnd"/>
      <w:r w:rsidRPr="00834C8E">
        <w:rPr>
          <w:rFonts w:ascii="Century Gothic" w:hAnsi="Century Gothic" w:cs="Arial"/>
          <w:sz w:val="18"/>
          <w:szCs w:val="18"/>
        </w:rPr>
        <w:t xml:space="preserve"> les conséquences probables de la violation de données à caractère personnel ;</w:t>
      </w:r>
    </w:p>
    <w:p w14:paraId="76DFB966"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décrire</w:t>
      </w:r>
      <w:proofErr w:type="gramEnd"/>
      <w:r w:rsidRPr="00834C8E">
        <w:rPr>
          <w:rFonts w:ascii="Century Gothic" w:hAnsi="Century Gothic" w:cs="Arial"/>
          <w:sz w:val="18"/>
          <w:szCs w:val="18"/>
        </w:rPr>
        <w:t xml:space="preserve"> les mesures prises ou qu’il propose de prendre pour remédier à la violation de données à caractère personnel, y compris, le cas échéant, les mesures pour en atténuer les éventuelles conséquences négatives ;</w:t>
      </w:r>
    </w:p>
    <w:p w14:paraId="76DFB967" w14:textId="77777777" w:rsidR="00DD6FC4" w:rsidRPr="00834C8E" w:rsidRDefault="00DD6FC4" w:rsidP="00DD6FC4">
      <w:pPr>
        <w:pStyle w:val="Paragraphedeliste"/>
        <w:numPr>
          <w:ilvl w:val="0"/>
          <w:numId w:val="9"/>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documenter</w:t>
      </w:r>
      <w:proofErr w:type="gramEnd"/>
      <w:r w:rsidRPr="00834C8E">
        <w:rPr>
          <w:rFonts w:ascii="Century Gothic" w:hAnsi="Century Gothic" w:cs="Arial"/>
          <w:sz w:val="18"/>
          <w:szCs w:val="18"/>
        </w:rPr>
        <w:t xml:space="preserve"> toute violation de données à caractère personnel, en indiquant les faits concernant la violation des données à caractère personnel, ses effets et les mesures prises pour y remédier. </w:t>
      </w:r>
    </w:p>
    <w:p w14:paraId="76DFB968"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p>
    <w:p w14:paraId="76DFB969"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r>
        <w:rPr>
          <w:rFonts w:ascii="Century Gothic" w:eastAsiaTheme="minorHAnsi" w:hAnsi="Century Gothic" w:cs="Arial"/>
          <w:color w:val="auto"/>
          <w:sz w:val="18"/>
          <w:szCs w:val="18"/>
          <w:lang w:eastAsia="en-US"/>
        </w:rPr>
        <w:t>Le cas échéant, et sur</w:t>
      </w:r>
      <w:r w:rsidRPr="00834C8E">
        <w:rPr>
          <w:rFonts w:ascii="Century Gothic" w:eastAsiaTheme="minorHAnsi" w:hAnsi="Century Gothic" w:cs="Arial"/>
          <w:color w:val="auto"/>
          <w:sz w:val="18"/>
          <w:szCs w:val="18"/>
          <w:lang w:eastAsia="en-US"/>
        </w:rPr>
        <w:t xml:space="preserve"> accord écrit </w:t>
      </w:r>
      <w:r>
        <w:rPr>
          <w:rFonts w:ascii="Century Gothic" w:eastAsiaTheme="minorHAnsi" w:hAnsi="Century Gothic" w:cs="Arial"/>
          <w:color w:val="auto"/>
          <w:sz w:val="18"/>
          <w:szCs w:val="18"/>
          <w:lang w:eastAsia="en-US"/>
        </w:rPr>
        <w:t>et préalable de la SA ARRG</w:t>
      </w:r>
      <w:r w:rsidRPr="00834C8E">
        <w:rPr>
          <w:rFonts w:ascii="Century Gothic" w:eastAsiaTheme="minorHAnsi" w:hAnsi="Century Gothic" w:cs="Arial"/>
          <w:color w:val="auto"/>
          <w:sz w:val="18"/>
          <w:szCs w:val="18"/>
          <w:lang w:eastAsia="en-US"/>
        </w:rPr>
        <w:t xml:space="preserve">, le </w:t>
      </w:r>
      <w:r>
        <w:rPr>
          <w:rFonts w:ascii="Century Gothic" w:hAnsi="Century Gothic" w:cs="Arial"/>
          <w:sz w:val="18"/>
          <w:szCs w:val="18"/>
        </w:rPr>
        <w:t>titulaire du contrat</w:t>
      </w:r>
      <w:r w:rsidRPr="00834C8E">
        <w:rPr>
          <w:rFonts w:ascii="Century Gothic" w:eastAsiaTheme="minorHAnsi" w:hAnsi="Century Gothic" w:cs="Arial"/>
          <w:color w:val="auto"/>
          <w:sz w:val="18"/>
          <w:szCs w:val="18"/>
          <w:lang w:eastAsia="en-US"/>
        </w:rPr>
        <w:t xml:space="preserve"> communiquera, au nom et pour le com</w:t>
      </w:r>
      <w:r>
        <w:rPr>
          <w:rFonts w:ascii="Century Gothic" w:eastAsiaTheme="minorHAnsi" w:hAnsi="Century Gothic" w:cs="Arial"/>
          <w:color w:val="auto"/>
          <w:sz w:val="18"/>
          <w:szCs w:val="18"/>
          <w:lang w:eastAsia="en-US"/>
        </w:rPr>
        <w:t>pte de la SA ARRG</w:t>
      </w:r>
      <w:r w:rsidRPr="00834C8E">
        <w:rPr>
          <w:rFonts w:ascii="Century Gothic" w:eastAsiaTheme="minorHAnsi" w:hAnsi="Century Gothic" w:cs="Arial"/>
          <w:color w:val="auto"/>
          <w:sz w:val="18"/>
          <w:szCs w:val="18"/>
          <w:lang w:eastAsia="en-US"/>
        </w:rPr>
        <w:t>, la violation de don</w:t>
      </w:r>
      <w:r>
        <w:rPr>
          <w:rFonts w:ascii="Century Gothic" w:eastAsiaTheme="minorHAnsi" w:hAnsi="Century Gothic" w:cs="Arial"/>
          <w:color w:val="auto"/>
          <w:sz w:val="18"/>
          <w:szCs w:val="18"/>
          <w:lang w:eastAsia="en-US"/>
        </w:rPr>
        <w:t xml:space="preserve">nées à caractère personnel à la ou </w:t>
      </w:r>
      <w:r w:rsidRPr="00834C8E">
        <w:rPr>
          <w:rFonts w:ascii="Century Gothic" w:eastAsiaTheme="minorHAnsi" w:hAnsi="Century Gothic" w:cs="Arial"/>
          <w:color w:val="auto"/>
          <w:sz w:val="18"/>
          <w:szCs w:val="18"/>
          <w:lang w:eastAsia="en-US"/>
        </w:rPr>
        <w:t xml:space="preserve">les personne(s) concernée(s) dans les meilleurs délais, lorsque cette violation est susceptible d'engendrer un risque élevé pour les droits et libertés d'une personne physique. </w:t>
      </w:r>
    </w:p>
    <w:p w14:paraId="76DFB96A" w14:textId="77777777" w:rsidR="00DD6FC4" w:rsidRPr="00834C8E" w:rsidRDefault="00DD6FC4" w:rsidP="00DD6FC4">
      <w:pPr>
        <w:pStyle w:val="Default"/>
        <w:jc w:val="both"/>
        <w:rPr>
          <w:rFonts w:ascii="Century Gothic" w:eastAsiaTheme="minorHAnsi" w:hAnsi="Century Gothic" w:cs="Arial"/>
          <w:color w:val="auto"/>
          <w:sz w:val="18"/>
          <w:szCs w:val="18"/>
          <w:lang w:eastAsia="en-US"/>
        </w:rPr>
      </w:pPr>
      <w:r w:rsidRPr="00834C8E">
        <w:rPr>
          <w:rFonts w:ascii="Century Gothic" w:eastAsiaTheme="minorHAnsi" w:hAnsi="Century Gothic" w:cs="Arial"/>
          <w:color w:val="auto"/>
          <w:sz w:val="18"/>
          <w:szCs w:val="18"/>
          <w:lang w:eastAsia="en-US"/>
        </w:rPr>
        <w:t>La communication à la personne concernée décrit, en des termes clairs et simples, la nature de la violation de données à caractère personnel et contient au moins :</w:t>
      </w:r>
    </w:p>
    <w:p w14:paraId="76DFB96B"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la</w:t>
      </w:r>
      <w:proofErr w:type="gramEnd"/>
      <w:r w:rsidRPr="00834C8E">
        <w:rPr>
          <w:rFonts w:ascii="Century Gothic" w:hAnsi="Century Gothic" w:cs="Arial"/>
          <w:sz w:val="18"/>
          <w:szCs w:val="18"/>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76DFB96C"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le</w:t>
      </w:r>
      <w:proofErr w:type="gramEnd"/>
      <w:r w:rsidRPr="00834C8E">
        <w:rPr>
          <w:rFonts w:ascii="Century Gothic" w:hAnsi="Century Gothic" w:cs="Arial"/>
          <w:sz w:val="18"/>
          <w:szCs w:val="18"/>
        </w:rPr>
        <w:t xml:space="preserve"> nom et les coordonnées du délégué à la protection des données ou d'un autre point de contact auprès duquel des informations supplémentaires peuvent être obtenues ; </w:t>
      </w:r>
    </w:p>
    <w:p w14:paraId="76DFB96D" w14:textId="77777777" w:rsidR="00DD6FC4" w:rsidRPr="00834C8E" w:rsidRDefault="00DD6FC4" w:rsidP="00DD6FC4">
      <w:pPr>
        <w:pStyle w:val="Paragraphedeliste"/>
        <w:numPr>
          <w:ilvl w:val="0"/>
          <w:numId w:val="11"/>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la</w:t>
      </w:r>
      <w:proofErr w:type="gramEnd"/>
      <w:r w:rsidRPr="00834C8E">
        <w:rPr>
          <w:rFonts w:ascii="Century Gothic" w:hAnsi="Century Gothic" w:cs="Arial"/>
          <w:sz w:val="18"/>
          <w:szCs w:val="18"/>
        </w:rPr>
        <w:t xml:space="preserve"> description des conséquences probables de la violation des données à caractère personnel ; </w:t>
      </w:r>
    </w:p>
    <w:p w14:paraId="76DFB96E" w14:textId="77777777" w:rsidR="00DD6FC4" w:rsidRDefault="00DD6FC4" w:rsidP="00DD6FC4">
      <w:pPr>
        <w:pStyle w:val="Paragraphedeliste"/>
        <w:numPr>
          <w:ilvl w:val="0"/>
          <w:numId w:val="11"/>
        </w:numPr>
        <w:spacing w:after="0" w:line="240" w:lineRule="auto"/>
        <w:jc w:val="both"/>
        <w:rPr>
          <w:rFonts w:ascii="Century Gothic" w:hAnsi="Century Gothic" w:cs="Arial"/>
          <w:sz w:val="18"/>
          <w:szCs w:val="18"/>
        </w:rPr>
      </w:pPr>
      <w:proofErr w:type="gramStart"/>
      <w:r w:rsidRPr="00834C8E">
        <w:rPr>
          <w:rFonts w:ascii="Century Gothic" w:hAnsi="Century Gothic" w:cs="Arial"/>
          <w:sz w:val="18"/>
          <w:szCs w:val="18"/>
        </w:rPr>
        <w:t>la</w:t>
      </w:r>
      <w:proofErr w:type="gramEnd"/>
      <w:r w:rsidRPr="00834C8E">
        <w:rPr>
          <w:rFonts w:ascii="Century Gothic" w:hAnsi="Century Gothic" w:cs="Arial"/>
          <w:sz w:val="18"/>
          <w:szCs w:val="18"/>
        </w:rPr>
        <w:t xml:space="preserve"> description des mesures prises ou qu'</w:t>
      </w:r>
      <w:r>
        <w:rPr>
          <w:rFonts w:ascii="Century Gothic" w:hAnsi="Century Gothic" w:cs="Arial"/>
          <w:sz w:val="18"/>
          <w:szCs w:val="18"/>
        </w:rPr>
        <w:t>SA ARRG</w:t>
      </w:r>
      <w:r w:rsidRPr="00834C8E">
        <w:rPr>
          <w:rFonts w:ascii="Century Gothic" w:hAnsi="Century Gothic" w:cs="Arial"/>
          <w:sz w:val="18"/>
          <w:szCs w:val="18"/>
        </w:rPr>
        <w:t>, en sa qualité de responsable du traitement, propose de prendre pour remédier à la violation de données à caractère personnel, y compris, le cas échéant, les mesures pour en atténuer les éventuelles conséquences négatives</w:t>
      </w:r>
      <w:r>
        <w:rPr>
          <w:rFonts w:ascii="Century Gothic" w:hAnsi="Century Gothic" w:cs="Arial"/>
          <w:sz w:val="18"/>
          <w:szCs w:val="18"/>
        </w:rPr>
        <w:t>.</w:t>
      </w:r>
      <w:r w:rsidRPr="00834C8E">
        <w:rPr>
          <w:rFonts w:ascii="Century Gothic" w:hAnsi="Century Gothic" w:cs="Arial"/>
          <w:sz w:val="18"/>
          <w:szCs w:val="18"/>
        </w:rPr>
        <w:t xml:space="preserve"> </w:t>
      </w:r>
    </w:p>
    <w:p w14:paraId="76DFB96F" w14:textId="77777777" w:rsidR="00DD6FC4" w:rsidRPr="00377528" w:rsidRDefault="00DD6FC4" w:rsidP="00DD6FC4">
      <w:pPr>
        <w:pStyle w:val="Paragraphedeliste"/>
        <w:spacing w:after="0" w:line="240" w:lineRule="auto"/>
        <w:ind w:left="1068"/>
        <w:jc w:val="both"/>
        <w:rPr>
          <w:rFonts w:ascii="Century Gothic" w:hAnsi="Century Gothic" w:cs="Arial"/>
          <w:sz w:val="18"/>
          <w:szCs w:val="18"/>
        </w:rPr>
      </w:pPr>
    </w:p>
    <w:p w14:paraId="76DFB970" w14:textId="77777777" w:rsidR="00DD6FC4" w:rsidRPr="00DE29F9" w:rsidRDefault="00DD6FC4" w:rsidP="00DE29F9">
      <w:pPr>
        <w:pStyle w:val="Titre2"/>
        <w:numPr>
          <w:ilvl w:val="1"/>
          <w:numId w:val="21"/>
        </w:numPr>
      </w:pPr>
      <w:r w:rsidRPr="00DE29F9">
        <w:t>Délégué à la protection des données</w:t>
      </w:r>
    </w:p>
    <w:p w14:paraId="76DFB972" w14:textId="77777777" w:rsidR="00DD6FC4" w:rsidRDefault="00DD6FC4" w:rsidP="00DD6FC4">
      <w:pPr>
        <w:spacing w:before="100" w:beforeAutospacing="1" w:after="100" w:afterAutospacing="1" w:line="240" w:lineRule="auto"/>
        <w:rPr>
          <w:rFonts w:ascii="Century Gothic" w:hAnsi="Century Gothic"/>
          <w:sz w:val="18"/>
          <w:szCs w:val="18"/>
        </w:rPr>
      </w:pPr>
      <w:r w:rsidRPr="00F13E3F">
        <w:rPr>
          <w:rFonts w:ascii="Century Gothic" w:hAnsi="Century Gothic"/>
          <w:sz w:val="18"/>
          <w:szCs w:val="18"/>
        </w:rPr>
        <w:t xml:space="preserve">Le </w:t>
      </w:r>
      <w:r>
        <w:rPr>
          <w:rFonts w:ascii="Century Gothic" w:hAnsi="Century Gothic"/>
          <w:sz w:val="18"/>
          <w:szCs w:val="18"/>
        </w:rPr>
        <w:t>titulaire du contrat</w:t>
      </w:r>
      <w:r w:rsidRPr="00F13E3F">
        <w:rPr>
          <w:rFonts w:ascii="Century Gothic" w:hAnsi="Century Gothic"/>
          <w:sz w:val="18"/>
          <w:szCs w:val="18"/>
        </w:rPr>
        <w:t xml:space="preserve"> </w:t>
      </w:r>
      <w:r>
        <w:rPr>
          <w:rFonts w:ascii="Century Gothic" w:hAnsi="Century Gothic"/>
          <w:sz w:val="18"/>
          <w:szCs w:val="18"/>
        </w:rPr>
        <w:t xml:space="preserve">doit </w:t>
      </w:r>
      <w:r w:rsidRPr="00F13E3F">
        <w:rPr>
          <w:rFonts w:ascii="Century Gothic" w:hAnsi="Century Gothic"/>
          <w:sz w:val="18"/>
          <w:szCs w:val="18"/>
        </w:rPr>
        <w:t>communique</w:t>
      </w:r>
      <w:r>
        <w:rPr>
          <w:rFonts w:ascii="Century Gothic" w:hAnsi="Century Gothic"/>
          <w:sz w:val="18"/>
          <w:szCs w:val="18"/>
        </w:rPr>
        <w:t>r</w:t>
      </w:r>
      <w:r w:rsidRPr="00F13E3F">
        <w:rPr>
          <w:rFonts w:ascii="Century Gothic" w:hAnsi="Century Gothic"/>
          <w:sz w:val="18"/>
          <w:szCs w:val="18"/>
        </w:rPr>
        <w:t xml:space="preserve"> au responsable de traitement le nom et les coordonnées de son délégué à la protection des données, s’il en a désigné un conformément à l’article 37 du règlement européen sur la protection des données</w:t>
      </w:r>
      <w:r>
        <w:rPr>
          <w:rFonts w:ascii="Century Gothic" w:hAnsi="Century Gothic"/>
          <w:sz w:val="18"/>
          <w:szCs w:val="18"/>
        </w:rPr>
        <w:t>.</w:t>
      </w:r>
    </w:p>
    <w:p w14:paraId="76DFB973" w14:textId="77777777" w:rsidR="00DD6FC4" w:rsidRDefault="00DD6FC4" w:rsidP="00DD6FC4">
      <w:pPr>
        <w:spacing w:after="0" w:line="240" w:lineRule="auto"/>
        <w:jc w:val="both"/>
        <w:rPr>
          <w:rFonts w:ascii="Century Gothic" w:hAnsi="Century Gothic"/>
          <w:sz w:val="18"/>
          <w:szCs w:val="18"/>
        </w:rPr>
      </w:pPr>
      <w:r>
        <w:rPr>
          <w:rFonts w:ascii="Century Gothic" w:hAnsi="Century Gothic"/>
          <w:sz w:val="18"/>
          <w:szCs w:val="18"/>
        </w:rPr>
        <w:t>Les c</w:t>
      </w:r>
      <w:r w:rsidRPr="00A51FCE">
        <w:rPr>
          <w:rFonts w:ascii="Century Gothic" w:hAnsi="Century Gothic"/>
          <w:sz w:val="18"/>
          <w:szCs w:val="18"/>
        </w:rPr>
        <w:t xml:space="preserve">oordonnées du </w:t>
      </w:r>
      <w:r w:rsidRPr="00834C8E">
        <w:rPr>
          <w:rFonts w:ascii="Century Gothic" w:hAnsi="Century Gothic" w:cs="Arial"/>
          <w:sz w:val="18"/>
          <w:szCs w:val="18"/>
        </w:rPr>
        <w:t xml:space="preserve">délégué à la protection des données </w:t>
      </w:r>
      <w:r>
        <w:rPr>
          <w:rFonts w:ascii="Century Gothic" w:hAnsi="Century Gothic" w:cs="Arial"/>
          <w:sz w:val="18"/>
          <w:szCs w:val="18"/>
        </w:rPr>
        <w:t>de la SA ARRG sont les suivantes</w:t>
      </w:r>
      <w:r w:rsidRPr="00A51FCE">
        <w:rPr>
          <w:rFonts w:ascii="Century Gothic" w:hAnsi="Century Gothic"/>
          <w:sz w:val="18"/>
          <w:szCs w:val="18"/>
        </w:rPr>
        <w:t xml:space="preserve"> : </w:t>
      </w:r>
    </w:p>
    <w:p w14:paraId="76DFB974" w14:textId="77777777" w:rsidR="00DD6FC4" w:rsidRPr="00A51FCE" w:rsidRDefault="00DD6FC4" w:rsidP="00DD6FC4">
      <w:pPr>
        <w:spacing w:after="0" w:line="240" w:lineRule="auto"/>
        <w:jc w:val="both"/>
        <w:rPr>
          <w:rFonts w:ascii="Century Gothic" w:hAnsi="Century Gothic"/>
          <w:sz w:val="18"/>
          <w:szCs w:val="18"/>
        </w:rPr>
      </w:pPr>
    </w:p>
    <w:p w14:paraId="76DFB975" w14:textId="77777777" w:rsidR="00DD6FC4"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Adresse postale :</w:t>
      </w:r>
    </w:p>
    <w:p w14:paraId="76DFB976" w14:textId="77777777" w:rsidR="00DD6FC4" w:rsidRDefault="00DD6FC4" w:rsidP="00DD6FC4">
      <w:pPr>
        <w:spacing w:after="0" w:line="240" w:lineRule="auto"/>
        <w:ind w:firstLine="360"/>
        <w:jc w:val="both"/>
        <w:rPr>
          <w:rFonts w:ascii="Century Gothic" w:hAnsi="Century Gothic" w:cs="Arial"/>
          <w:sz w:val="18"/>
          <w:szCs w:val="18"/>
        </w:rPr>
      </w:pPr>
      <w:r w:rsidRPr="00E93B3D">
        <w:rPr>
          <w:rFonts w:ascii="Century Gothic" w:hAnsi="Century Gothic" w:cs="Arial"/>
          <w:sz w:val="18"/>
          <w:szCs w:val="18"/>
        </w:rPr>
        <w:t>Délégué à la Protection des Données</w:t>
      </w:r>
      <w:r>
        <w:rPr>
          <w:rFonts w:ascii="Century Gothic" w:hAnsi="Century Gothic" w:cs="Arial"/>
          <w:sz w:val="18"/>
          <w:szCs w:val="18"/>
        </w:rPr>
        <w:t xml:space="preserve"> (DPO)</w:t>
      </w:r>
      <w:r w:rsidRPr="00E93B3D">
        <w:rPr>
          <w:rFonts w:ascii="Century Gothic" w:hAnsi="Century Gothic" w:cs="Arial"/>
          <w:sz w:val="18"/>
          <w:szCs w:val="18"/>
        </w:rPr>
        <w:t xml:space="preserve"> </w:t>
      </w:r>
    </w:p>
    <w:p w14:paraId="76DFB977" w14:textId="77777777" w:rsidR="00DD6FC4" w:rsidRDefault="00DD6FC4" w:rsidP="00DD6FC4">
      <w:pPr>
        <w:spacing w:after="0" w:line="240" w:lineRule="auto"/>
        <w:ind w:firstLine="360"/>
        <w:jc w:val="both"/>
        <w:rPr>
          <w:rFonts w:ascii="Century Gothic" w:hAnsi="Century Gothic" w:cs="Arial"/>
          <w:sz w:val="18"/>
          <w:szCs w:val="18"/>
        </w:rPr>
      </w:pPr>
      <w:r>
        <w:rPr>
          <w:rFonts w:ascii="Century Gothic" w:hAnsi="Century Gothic" w:cs="Arial"/>
          <w:sz w:val="18"/>
          <w:szCs w:val="18"/>
        </w:rPr>
        <w:t>SA Aéroport Réunion Roland Garros</w:t>
      </w:r>
    </w:p>
    <w:p w14:paraId="76DFB978" w14:textId="77777777" w:rsidR="00DD6FC4" w:rsidRPr="00E93B3D" w:rsidRDefault="00DD6FC4" w:rsidP="00DD6FC4">
      <w:pPr>
        <w:spacing w:after="0" w:line="240" w:lineRule="auto"/>
        <w:ind w:firstLine="360"/>
        <w:jc w:val="both"/>
        <w:rPr>
          <w:rFonts w:ascii="Century Gothic" w:hAnsi="Century Gothic" w:cs="Arial"/>
          <w:sz w:val="18"/>
          <w:szCs w:val="18"/>
        </w:rPr>
      </w:pPr>
      <w:r>
        <w:rPr>
          <w:rFonts w:ascii="Century Gothic" w:hAnsi="Century Gothic" w:cs="Arial"/>
          <w:sz w:val="18"/>
          <w:szCs w:val="18"/>
        </w:rPr>
        <w:t>74 avenue Roland Garros</w:t>
      </w:r>
    </w:p>
    <w:p w14:paraId="76DFB979" w14:textId="77777777" w:rsidR="00DD6FC4" w:rsidRPr="008956A1" w:rsidRDefault="006C62B6" w:rsidP="00DD6FC4">
      <w:pPr>
        <w:spacing w:after="0" w:line="240" w:lineRule="auto"/>
        <w:ind w:left="360"/>
        <w:jc w:val="both"/>
        <w:rPr>
          <w:rFonts w:ascii="Century Gothic" w:hAnsi="Century Gothic" w:cs="Arial"/>
          <w:sz w:val="18"/>
          <w:szCs w:val="18"/>
        </w:rPr>
      </w:pPr>
      <w:r w:rsidRPr="008956A1">
        <w:rPr>
          <w:rFonts w:ascii="Century Gothic" w:hAnsi="Century Gothic" w:cs="Arial"/>
          <w:sz w:val="18"/>
          <w:szCs w:val="18"/>
        </w:rPr>
        <w:t>97438 Sainte-Marie</w:t>
      </w:r>
    </w:p>
    <w:p w14:paraId="76DFB97A" w14:textId="77777777" w:rsidR="00DD6FC4" w:rsidRPr="008956A1" w:rsidRDefault="006C62B6" w:rsidP="00DD6FC4">
      <w:pPr>
        <w:spacing w:after="0" w:line="240" w:lineRule="auto"/>
        <w:ind w:left="360"/>
        <w:jc w:val="both"/>
        <w:rPr>
          <w:rFonts w:ascii="Century Gothic" w:hAnsi="Century Gothic" w:cs="Arial"/>
          <w:sz w:val="18"/>
          <w:szCs w:val="18"/>
        </w:rPr>
      </w:pPr>
      <w:r w:rsidRPr="008956A1">
        <w:rPr>
          <w:rFonts w:ascii="Century Gothic" w:hAnsi="Century Gothic" w:cs="Arial"/>
          <w:sz w:val="18"/>
          <w:szCs w:val="18"/>
        </w:rPr>
        <w:t>Réunion</w:t>
      </w:r>
    </w:p>
    <w:p w14:paraId="76DFB97B" w14:textId="77777777" w:rsidR="00DD6FC4" w:rsidRPr="008956A1" w:rsidRDefault="00DD6FC4" w:rsidP="00DD6FC4">
      <w:pPr>
        <w:spacing w:after="0" w:line="240" w:lineRule="auto"/>
        <w:jc w:val="both"/>
        <w:rPr>
          <w:rFonts w:ascii="Century Gothic" w:hAnsi="Century Gothic" w:cs="Arial"/>
          <w:sz w:val="18"/>
          <w:szCs w:val="18"/>
        </w:rPr>
      </w:pPr>
    </w:p>
    <w:p w14:paraId="76DFB97C" w14:textId="722B5ADE" w:rsidR="00DD6FC4" w:rsidRPr="008956A1" w:rsidRDefault="006C62B6" w:rsidP="00DD6FC4">
      <w:pPr>
        <w:spacing w:after="0" w:line="240" w:lineRule="auto"/>
        <w:jc w:val="both"/>
        <w:rPr>
          <w:rFonts w:ascii="Century Gothic" w:hAnsi="Century Gothic" w:cs="Arial"/>
          <w:sz w:val="18"/>
          <w:szCs w:val="18"/>
        </w:rPr>
      </w:pPr>
      <w:r w:rsidRPr="008956A1">
        <w:rPr>
          <w:rFonts w:ascii="Century Gothic" w:hAnsi="Century Gothic" w:cs="Arial"/>
          <w:sz w:val="18"/>
          <w:szCs w:val="18"/>
        </w:rPr>
        <w:t>Adresse électronique</w:t>
      </w:r>
      <w:r w:rsidR="0027715B">
        <w:rPr>
          <w:rFonts w:ascii="Century Gothic" w:hAnsi="Century Gothic" w:cs="Arial"/>
          <w:sz w:val="18"/>
          <w:szCs w:val="18"/>
        </w:rPr>
        <w:t xml:space="preserve"> </w:t>
      </w:r>
      <w:r w:rsidRPr="008956A1">
        <w:rPr>
          <w:rFonts w:ascii="Century Gothic" w:hAnsi="Century Gothic" w:cs="Arial"/>
          <w:sz w:val="18"/>
          <w:szCs w:val="18"/>
        </w:rPr>
        <w:t>: dpo@reunion.aeroport.fr</w:t>
      </w:r>
    </w:p>
    <w:p w14:paraId="76DFB97D" w14:textId="77777777" w:rsidR="00DD6FC4" w:rsidRPr="008956A1" w:rsidRDefault="00DD6FC4" w:rsidP="00DD6FC4">
      <w:pPr>
        <w:spacing w:after="0" w:line="240" w:lineRule="auto"/>
        <w:jc w:val="both"/>
        <w:rPr>
          <w:rFonts w:ascii="Century Gothic" w:hAnsi="Century Gothic" w:cs="Arial"/>
          <w:sz w:val="18"/>
          <w:szCs w:val="18"/>
        </w:rPr>
      </w:pPr>
    </w:p>
    <w:p w14:paraId="76DFB97E" w14:textId="77777777" w:rsidR="00DD6FC4" w:rsidRPr="00146315" w:rsidRDefault="00DD6FC4" w:rsidP="00DE29F9">
      <w:pPr>
        <w:pStyle w:val="Titre2"/>
        <w:numPr>
          <w:ilvl w:val="1"/>
          <w:numId w:val="21"/>
        </w:numPr>
      </w:pPr>
      <w:r w:rsidRPr="00DE29F9">
        <w:t>Droits des personnes concernées</w:t>
      </w:r>
    </w:p>
    <w:p w14:paraId="76DFB97F" w14:textId="77777777" w:rsidR="00DD6FC4" w:rsidRPr="00834C8E" w:rsidRDefault="00DD6FC4" w:rsidP="00DD6FC4">
      <w:pPr>
        <w:spacing w:after="0" w:line="240" w:lineRule="auto"/>
        <w:jc w:val="both"/>
        <w:rPr>
          <w:rFonts w:ascii="Century Gothic" w:hAnsi="Century Gothic" w:cs="Arial"/>
          <w:sz w:val="18"/>
          <w:szCs w:val="18"/>
        </w:rPr>
      </w:pPr>
    </w:p>
    <w:p w14:paraId="76DFB980" w14:textId="77777777" w:rsidR="00DD6FC4" w:rsidRDefault="00DD6FC4" w:rsidP="00DD6FC4">
      <w:pPr>
        <w:spacing w:after="0" w:line="240" w:lineRule="auto"/>
        <w:jc w:val="both"/>
        <w:rPr>
          <w:rFonts w:ascii="Century Gothic" w:hAnsi="Century Gothic" w:cs="Arial"/>
          <w:sz w:val="18"/>
          <w:szCs w:val="18"/>
        </w:rPr>
      </w:pPr>
      <w:r w:rsidRPr="00DF469F">
        <w:rPr>
          <w:rFonts w:ascii="Century Gothic" w:hAnsi="Century Gothic" w:cs="Arial"/>
          <w:sz w:val="18"/>
          <w:szCs w:val="18"/>
        </w:rPr>
        <w:t>Le Titulaire</w:t>
      </w:r>
      <w:r>
        <w:rPr>
          <w:rFonts w:ascii="Century Gothic" w:hAnsi="Century Gothic" w:cs="Arial"/>
          <w:sz w:val="18"/>
          <w:szCs w:val="18"/>
        </w:rPr>
        <w:t xml:space="preserve"> du contrat</w:t>
      </w:r>
      <w:r w:rsidRPr="00DF469F">
        <w:rPr>
          <w:rFonts w:ascii="Century Gothic" w:hAnsi="Century Gothic" w:cs="Arial"/>
          <w:sz w:val="18"/>
          <w:szCs w:val="18"/>
        </w:rPr>
        <w:t xml:space="preserve"> s'engage à mettre à disposition </w:t>
      </w:r>
      <w:r>
        <w:rPr>
          <w:rFonts w:ascii="Century Gothic" w:hAnsi="Century Gothic" w:cs="Arial"/>
          <w:sz w:val="18"/>
          <w:szCs w:val="18"/>
        </w:rPr>
        <w:t>de la SA ARRG</w:t>
      </w:r>
      <w:r w:rsidRPr="00DF469F">
        <w:rPr>
          <w:rFonts w:ascii="Century Gothic" w:hAnsi="Century Gothic" w:cs="Arial"/>
          <w:sz w:val="18"/>
          <w:szCs w:val="18"/>
        </w:rPr>
        <w:t xml:space="preserve"> son expertise et tous éléments lui permettant de donner suite</w:t>
      </w:r>
      <w:r w:rsidRPr="00834C8E">
        <w:rPr>
          <w:rFonts w:ascii="Century Gothic" w:hAnsi="Century Gothic" w:cs="Arial"/>
          <w:sz w:val="18"/>
          <w:szCs w:val="18"/>
        </w:rPr>
        <w:t xml:space="preserv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76DFB981" w14:textId="77777777" w:rsidR="00DD6FC4" w:rsidRDefault="00DD6FC4" w:rsidP="00DD6FC4">
      <w:pPr>
        <w:spacing w:after="0" w:line="240" w:lineRule="auto"/>
        <w:jc w:val="both"/>
        <w:rPr>
          <w:rFonts w:ascii="Century Gothic" w:hAnsi="Century Gothic" w:cs="Arial"/>
          <w:sz w:val="18"/>
          <w:szCs w:val="18"/>
        </w:rPr>
      </w:pPr>
    </w:p>
    <w:p w14:paraId="76DFB982" w14:textId="77777777" w:rsidR="00DD6FC4" w:rsidRDefault="00DD6FC4" w:rsidP="00DD6FC4">
      <w:pPr>
        <w:spacing w:after="0" w:line="240" w:lineRule="auto"/>
        <w:jc w:val="both"/>
        <w:rPr>
          <w:rFonts w:ascii="Century Gothic" w:hAnsi="Century Gothic" w:cs="Arial"/>
          <w:sz w:val="18"/>
          <w:szCs w:val="18"/>
        </w:rPr>
      </w:pPr>
      <w:r>
        <w:rPr>
          <w:rFonts w:ascii="Century Gothic" w:hAnsi="Century Gothic" w:cs="Arial"/>
          <w:sz w:val="18"/>
          <w:szCs w:val="18"/>
        </w:rPr>
        <w:t>Le cas échéant,</w:t>
      </w:r>
      <w:r w:rsidRPr="00834C8E">
        <w:rPr>
          <w:rFonts w:ascii="Century Gothic" w:hAnsi="Century Gothic" w:cs="Arial"/>
          <w:sz w:val="18"/>
          <w:szCs w:val="18"/>
        </w:rPr>
        <w:t xml:space="preserve"> le Titulaire</w:t>
      </w:r>
      <w:r>
        <w:rPr>
          <w:rFonts w:ascii="Century Gothic" w:hAnsi="Century Gothic" w:cs="Arial"/>
          <w:sz w:val="18"/>
          <w:szCs w:val="18"/>
        </w:rPr>
        <w:t xml:space="preserve"> du contrat</w:t>
      </w:r>
      <w:r w:rsidRPr="00834C8E">
        <w:rPr>
          <w:rFonts w:ascii="Century Gothic" w:hAnsi="Century Gothic" w:cs="Arial"/>
          <w:sz w:val="18"/>
          <w:szCs w:val="18"/>
        </w:rPr>
        <w:t xml:space="preserve"> qui recevrait une de</w:t>
      </w:r>
      <w:r>
        <w:rPr>
          <w:rFonts w:ascii="Century Gothic" w:hAnsi="Century Gothic" w:cs="Arial"/>
          <w:sz w:val="18"/>
          <w:szCs w:val="18"/>
        </w:rPr>
        <w:t>mande d'exercice des droits devra</w:t>
      </w:r>
      <w:r w:rsidRPr="00834C8E">
        <w:rPr>
          <w:rFonts w:ascii="Century Gothic" w:hAnsi="Century Gothic" w:cs="Arial"/>
          <w:sz w:val="18"/>
          <w:szCs w:val="18"/>
        </w:rPr>
        <w:t xml:space="preserve"> l'adresser, dès réception, à l'adresse électronique suivante : </w:t>
      </w:r>
      <w:r>
        <w:rPr>
          <w:rFonts w:ascii="Century Gothic" w:hAnsi="Century Gothic"/>
          <w:sz w:val="18"/>
          <w:szCs w:val="18"/>
          <w:u w:val="single"/>
        </w:rPr>
        <w:t>dpo@reunion.aeroport.fr</w:t>
      </w:r>
    </w:p>
    <w:p w14:paraId="76DFB983" w14:textId="77777777" w:rsidR="00DD6FC4" w:rsidRDefault="00DD6FC4" w:rsidP="00DD6FC4">
      <w:pPr>
        <w:spacing w:after="0" w:line="240" w:lineRule="auto"/>
        <w:jc w:val="both"/>
        <w:rPr>
          <w:rFonts w:ascii="Century Gothic" w:hAnsi="Century Gothic" w:cs="Arial"/>
          <w:sz w:val="18"/>
          <w:szCs w:val="18"/>
        </w:rPr>
      </w:pPr>
    </w:p>
    <w:p w14:paraId="76DFB984" w14:textId="77777777" w:rsidR="00DD6FC4" w:rsidRPr="007203FA" w:rsidRDefault="00DD6FC4" w:rsidP="007203FA">
      <w:pPr>
        <w:pStyle w:val="Titre2"/>
        <w:numPr>
          <w:ilvl w:val="1"/>
          <w:numId w:val="21"/>
        </w:numPr>
      </w:pPr>
      <w:r w:rsidRPr="007203FA">
        <w:t>Registre des activités de traitement</w:t>
      </w:r>
    </w:p>
    <w:p w14:paraId="76DFB985" w14:textId="77777777" w:rsidR="00DD6FC4" w:rsidRPr="00834C8E" w:rsidRDefault="00DD6FC4" w:rsidP="00DD6FC4">
      <w:pPr>
        <w:pStyle w:val="Paragraphedeliste"/>
        <w:spacing w:after="0" w:line="240" w:lineRule="auto"/>
        <w:ind w:left="1428"/>
        <w:jc w:val="both"/>
        <w:rPr>
          <w:rFonts w:ascii="Century Gothic" w:hAnsi="Century Gothic"/>
          <w:b/>
          <w:sz w:val="18"/>
          <w:szCs w:val="18"/>
        </w:rPr>
      </w:pPr>
    </w:p>
    <w:p w14:paraId="76DFB986" w14:textId="77777777" w:rsidR="00DD6FC4" w:rsidRPr="00834C8E" w:rsidRDefault="00DD6FC4" w:rsidP="00DD6FC4">
      <w:pPr>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Le </w:t>
      </w:r>
      <w:r>
        <w:rPr>
          <w:rFonts w:ascii="Century Gothic" w:hAnsi="Century Gothic" w:cs="Arial"/>
          <w:sz w:val="18"/>
          <w:szCs w:val="18"/>
        </w:rPr>
        <w:t>titulaire du contrat</w:t>
      </w:r>
      <w:r w:rsidRPr="00834C8E">
        <w:rPr>
          <w:rFonts w:ascii="Century Gothic" w:hAnsi="Century Gothic" w:cs="Arial"/>
          <w:sz w:val="18"/>
          <w:szCs w:val="18"/>
        </w:rPr>
        <w:t xml:space="preserve"> déclare tenir par écrit un registre de toutes les catégories d’activités de traitement effectuées pour le compte </w:t>
      </w:r>
      <w:r>
        <w:rPr>
          <w:rFonts w:ascii="Century Gothic" w:hAnsi="Century Gothic" w:cs="Arial"/>
          <w:sz w:val="18"/>
          <w:szCs w:val="18"/>
        </w:rPr>
        <w:t>de la SA ARRG</w:t>
      </w:r>
      <w:r w:rsidRPr="00834C8E">
        <w:rPr>
          <w:rFonts w:ascii="Century Gothic" w:hAnsi="Century Gothic" w:cs="Arial"/>
          <w:sz w:val="18"/>
          <w:szCs w:val="18"/>
        </w:rPr>
        <w:t xml:space="preserve"> comprenant : </w:t>
      </w:r>
    </w:p>
    <w:p w14:paraId="76DFB987"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proofErr w:type="gramStart"/>
      <w:r w:rsidRPr="00D65FE6">
        <w:rPr>
          <w:rFonts w:ascii="Century Gothic" w:hAnsi="Century Gothic" w:cs="Arial"/>
          <w:sz w:val="18"/>
          <w:szCs w:val="18"/>
        </w:rPr>
        <w:t>le</w:t>
      </w:r>
      <w:proofErr w:type="gramEnd"/>
      <w:r w:rsidRPr="00D65FE6">
        <w:rPr>
          <w:rFonts w:ascii="Century Gothic" w:hAnsi="Century Gothic" w:cs="Arial"/>
          <w:sz w:val="18"/>
          <w:szCs w:val="18"/>
        </w:rPr>
        <w:t xml:space="preserve"> nom et les coordonnées du responsable de traitement pour le compte duquel il agit, des éventuels sous-traitants et le cas échéant, du délégué à la protection des données ; </w:t>
      </w:r>
    </w:p>
    <w:p w14:paraId="76DFB988"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proofErr w:type="gramStart"/>
      <w:r w:rsidRPr="00D65FE6">
        <w:rPr>
          <w:rFonts w:ascii="Century Gothic" w:hAnsi="Century Gothic" w:cs="Arial"/>
          <w:sz w:val="18"/>
          <w:szCs w:val="18"/>
        </w:rPr>
        <w:t>les</w:t>
      </w:r>
      <w:proofErr w:type="gramEnd"/>
      <w:r w:rsidRPr="00D65FE6">
        <w:rPr>
          <w:rFonts w:ascii="Century Gothic" w:hAnsi="Century Gothic" w:cs="Arial"/>
          <w:sz w:val="18"/>
          <w:szCs w:val="18"/>
        </w:rPr>
        <w:t xml:space="preserve"> catégories de traitements effectués pour le compte de la SA ARRG ;</w:t>
      </w:r>
    </w:p>
    <w:p w14:paraId="76DFB989"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proofErr w:type="gramStart"/>
      <w:r w:rsidRPr="00D65FE6">
        <w:rPr>
          <w:rFonts w:ascii="Century Gothic" w:hAnsi="Century Gothic" w:cs="Arial"/>
          <w:sz w:val="18"/>
          <w:szCs w:val="18"/>
        </w:rPr>
        <w:t>le</w:t>
      </w:r>
      <w:proofErr w:type="gramEnd"/>
      <w:r w:rsidRPr="00D65FE6">
        <w:rPr>
          <w:rFonts w:ascii="Century Gothic" w:hAnsi="Century Gothic" w:cs="Arial"/>
          <w:sz w:val="18"/>
          <w:szCs w:val="18"/>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 ;</w:t>
      </w:r>
    </w:p>
    <w:p w14:paraId="76DFB98A" w14:textId="77777777" w:rsidR="00DD6FC4" w:rsidRPr="00D65FE6" w:rsidRDefault="00DD6FC4" w:rsidP="00DD6FC4">
      <w:pPr>
        <w:pStyle w:val="Paragraphedeliste"/>
        <w:numPr>
          <w:ilvl w:val="0"/>
          <w:numId w:val="12"/>
        </w:numPr>
        <w:spacing w:after="0" w:line="240" w:lineRule="auto"/>
        <w:jc w:val="both"/>
        <w:rPr>
          <w:rFonts w:ascii="Century Gothic" w:hAnsi="Century Gothic" w:cs="Arial"/>
          <w:sz w:val="18"/>
          <w:szCs w:val="18"/>
        </w:rPr>
      </w:pPr>
      <w:r w:rsidRPr="00D65FE6">
        <w:rPr>
          <w:rFonts w:ascii="Century Gothic" w:hAnsi="Century Gothic" w:cs="Arial"/>
          <w:sz w:val="18"/>
          <w:szCs w:val="18"/>
        </w:rPr>
        <w:t xml:space="preserve">dans la mesure du possible, une description générale des mesures de sécurité techniques et organisationnelles, y compris entre autres, selon les besoins : la </w:t>
      </w:r>
      <w:proofErr w:type="spellStart"/>
      <w:r w:rsidRPr="00D65FE6">
        <w:rPr>
          <w:rFonts w:ascii="Century Gothic" w:hAnsi="Century Gothic" w:cs="Arial"/>
          <w:sz w:val="18"/>
          <w:szCs w:val="18"/>
        </w:rPr>
        <w:t>pseudonymisation</w:t>
      </w:r>
      <w:proofErr w:type="spellEnd"/>
      <w:r w:rsidRPr="00D65FE6">
        <w:rPr>
          <w:rFonts w:ascii="Century Gothic" w:hAnsi="Century Gothic" w:cs="Arial"/>
          <w:sz w:val="18"/>
          <w:szCs w:val="18"/>
        </w:rPr>
        <w:t xml:space="preserve"> et le chiffrement des données à caractère personnel ; des moyens permettant de garantir la confidentialité, l'intégrité, la disponibilité et la résilience constantes des systèmes et des services de traitement ; des moyens permettant de rétablir la disponibilité des données à caractère personnel et l'accès à celles-ci dans des délais appropriés en cas d'incident physique ou technique ; une procédure visant à tester, à analyser et à évaluer régulièrement l'efficacité des mesures techniques et organisationnelles pour assurer la sécurité du traitement.</w:t>
      </w:r>
    </w:p>
    <w:p w14:paraId="76DFB98B" w14:textId="77777777" w:rsidR="00DD6FC4" w:rsidRPr="00834C8E" w:rsidRDefault="00DD6FC4" w:rsidP="00DD6FC4">
      <w:pPr>
        <w:spacing w:after="0" w:line="240" w:lineRule="auto"/>
        <w:jc w:val="both"/>
        <w:rPr>
          <w:rFonts w:ascii="Century Gothic" w:hAnsi="Century Gothic" w:cs="Arial"/>
          <w:sz w:val="18"/>
          <w:szCs w:val="18"/>
        </w:rPr>
      </w:pPr>
    </w:p>
    <w:p w14:paraId="76DFB98C" w14:textId="77777777" w:rsidR="00DD6FC4" w:rsidRPr="007203FA" w:rsidRDefault="00DD6FC4" w:rsidP="007203FA">
      <w:pPr>
        <w:pStyle w:val="Titre2"/>
        <w:numPr>
          <w:ilvl w:val="1"/>
          <w:numId w:val="21"/>
        </w:numPr>
      </w:pPr>
      <w:r w:rsidRPr="007203FA">
        <w:t>Sort des données à caractère personnel</w:t>
      </w:r>
    </w:p>
    <w:p w14:paraId="76DFB98D"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8E"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A l'issue du marché, l</w:t>
      </w:r>
      <w:r w:rsidRPr="00834C8E">
        <w:rPr>
          <w:rFonts w:ascii="Century Gothic" w:hAnsi="Century Gothic" w:cs="Arial"/>
          <w:sz w:val="18"/>
          <w:szCs w:val="18"/>
        </w:rPr>
        <w:t xml:space="preserve">e </w:t>
      </w:r>
      <w:r>
        <w:rPr>
          <w:rFonts w:ascii="Century Gothic" w:hAnsi="Century Gothic" w:cs="Arial"/>
          <w:sz w:val="18"/>
          <w:szCs w:val="18"/>
        </w:rPr>
        <w:t>titulaire du contrat</w:t>
      </w:r>
      <w:r w:rsidRPr="00834C8E">
        <w:rPr>
          <w:rFonts w:ascii="Century Gothic" w:hAnsi="Century Gothic" w:cs="Arial"/>
          <w:sz w:val="18"/>
          <w:szCs w:val="18"/>
        </w:rPr>
        <w:t xml:space="preserve"> s'engage à restituer ou </w:t>
      </w:r>
      <w:r>
        <w:rPr>
          <w:rFonts w:ascii="Century Gothic" w:hAnsi="Century Gothic" w:cs="Arial"/>
          <w:sz w:val="18"/>
          <w:szCs w:val="18"/>
        </w:rPr>
        <w:t xml:space="preserve">à </w:t>
      </w:r>
      <w:r w:rsidRPr="00834C8E">
        <w:rPr>
          <w:rFonts w:ascii="Century Gothic" w:hAnsi="Century Gothic" w:cs="Arial"/>
          <w:sz w:val="18"/>
          <w:szCs w:val="18"/>
        </w:rPr>
        <w:t xml:space="preserve">détruire les données à caractère personnel ainsi que leurs copies physiques et numériques </w:t>
      </w:r>
      <w:r>
        <w:rPr>
          <w:rFonts w:ascii="Century Gothic" w:hAnsi="Century Gothic" w:cs="Arial"/>
          <w:sz w:val="18"/>
          <w:szCs w:val="18"/>
        </w:rPr>
        <w:t xml:space="preserve">ou à se conformer à toute autre instruction, </w:t>
      </w:r>
      <w:r w:rsidRPr="00834C8E">
        <w:rPr>
          <w:rFonts w:ascii="Century Gothic" w:hAnsi="Century Gothic" w:cs="Arial"/>
          <w:sz w:val="18"/>
          <w:szCs w:val="18"/>
        </w:rPr>
        <w:t xml:space="preserve">sur simple demande </w:t>
      </w:r>
      <w:r>
        <w:rPr>
          <w:rFonts w:ascii="Century Gothic" w:hAnsi="Century Gothic" w:cs="Arial"/>
          <w:sz w:val="18"/>
          <w:szCs w:val="18"/>
        </w:rPr>
        <w:t>de la SA ARRG</w:t>
      </w:r>
      <w:r w:rsidRPr="00834C8E">
        <w:rPr>
          <w:rFonts w:ascii="Century Gothic" w:hAnsi="Century Gothic" w:cs="Arial"/>
          <w:sz w:val="18"/>
          <w:szCs w:val="18"/>
        </w:rPr>
        <w:t>.</w:t>
      </w:r>
    </w:p>
    <w:p w14:paraId="76DFB98F"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90"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r w:rsidRPr="002A5F4C">
        <w:rPr>
          <w:rFonts w:ascii="Century Gothic" w:hAnsi="Century Gothic" w:cs="Arial"/>
          <w:sz w:val="18"/>
          <w:szCs w:val="18"/>
        </w:rPr>
        <w:t xml:space="preserve">Une fois </w:t>
      </w:r>
      <w:r>
        <w:rPr>
          <w:rFonts w:ascii="Century Gothic" w:hAnsi="Century Gothic" w:cs="Arial"/>
          <w:sz w:val="18"/>
          <w:szCs w:val="18"/>
        </w:rPr>
        <w:t xml:space="preserve">les données </w:t>
      </w:r>
      <w:r w:rsidRPr="002A5F4C">
        <w:rPr>
          <w:rFonts w:ascii="Century Gothic" w:hAnsi="Century Gothic" w:cs="Arial"/>
          <w:sz w:val="18"/>
          <w:szCs w:val="18"/>
        </w:rPr>
        <w:t>détruites, le sous-traitant doit justifier par écrit de la destruction.</w:t>
      </w:r>
    </w:p>
    <w:p w14:paraId="76DFB991"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92" w14:textId="77777777" w:rsidR="00DD6FC4" w:rsidRPr="00834C8E" w:rsidRDefault="00DD6FC4" w:rsidP="00DD6FC4">
      <w:pPr>
        <w:pStyle w:val="Commentaire"/>
        <w:autoSpaceDE w:val="0"/>
        <w:autoSpaceDN w:val="0"/>
        <w:adjustRightInd w:val="0"/>
        <w:spacing w:after="0"/>
        <w:ind w:left="720"/>
        <w:jc w:val="both"/>
        <w:rPr>
          <w:rFonts w:ascii="Century Gothic" w:hAnsi="Century Gothic" w:cs="Arial"/>
          <w:sz w:val="18"/>
          <w:szCs w:val="18"/>
        </w:rPr>
      </w:pPr>
    </w:p>
    <w:p w14:paraId="76DFB993" w14:textId="77777777" w:rsidR="00DD6FC4" w:rsidRPr="007203FA" w:rsidRDefault="00DD6FC4" w:rsidP="007203FA">
      <w:pPr>
        <w:pStyle w:val="Titre2"/>
        <w:numPr>
          <w:ilvl w:val="1"/>
          <w:numId w:val="21"/>
        </w:numPr>
      </w:pPr>
      <w:r w:rsidRPr="007203FA">
        <w:t>Non-respect des dispositions</w:t>
      </w:r>
    </w:p>
    <w:p w14:paraId="76DFB994"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95"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834C8E">
        <w:rPr>
          <w:rFonts w:ascii="Century Gothic" w:hAnsi="Century Gothic" w:cs="Arial"/>
          <w:sz w:val="18"/>
          <w:szCs w:val="18"/>
        </w:rPr>
        <w:t xml:space="preserve">En cas de non-respect par le </w:t>
      </w:r>
      <w:r>
        <w:rPr>
          <w:rFonts w:ascii="Century Gothic" w:hAnsi="Century Gothic" w:cs="Arial"/>
          <w:sz w:val="18"/>
          <w:szCs w:val="18"/>
        </w:rPr>
        <w:t>titulaire du contrat</w:t>
      </w:r>
      <w:r w:rsidRPr="00834C8E">
        <w:rPr>
          <w:rFonts w:ascii="Century Gothic" w:hAnsi="Century Gothic" w:cs="Arial"/>
          <w:sz w:val="18"/>
          <w:szCs w:val="18"/>
        </w:rPr>
        <w:t xml:space="preserve"> des dispositions précédentes, les parties conviennent que le traitement de données à caractère personnel pourra être interrompu immédiatement sur simple demande </w:t>
      </w:r>
      <w:r>
        <w:rPr>
          <w:rFonts w:ascii="Century Gothic" w:hAnsi="Century Gothic" w:cs="Arial"/>
          <w:sz w:val="18"/>
          <w:szCs w:val="18"/>
        </w:rPr>
        <w:t>de la SA ARRG</w:t>
      </w:r>
      <w:r w:rsidRPr="00834C8E">
        <w:rPr>
          <w:rFonts w:ascii="Century Gothic" w:hAnsi="Century Gothic" w:cs="Arial"/>
          <w:sz w:val="18"/>
          <w:szCs w:val="18"/>
        </w:rPr>
        <w:t xml:space="preserve"> et </w:t>
      </w:r>
      <w:r>
        <w:rPr>
          <w:rFonts w:ascii="Century Gothic" w:hAnsi="Century Gothic" w:cs="Arial"/>
          <w:sz w:val="18"/>
          <w:szCs w:val="18"/>
        </w:rPr>
        <w:t xml:space="preserve">que </w:t>
      </w:r>
      <w:r w:rsidRPr="00834C8E">
        <w:rPr>
          <w:rFonts w:ascii="Century Gothic" w:hAnsi="Century Gothic" w:cs="Arial"/>
          <w:sz w:val="18"/>
          <w:szCs w:val="18"/>
        </w:rPr>
        <w:t>le marché pourra faire l'objet d'une résiliation pour faute.</w:t>
      </w:r>
    </w:p>
    <w:p w14:paraId="76DFB996"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p>
    <w:p w14:paraId="76DFB997" w14:textId="77777777" w:rsidR="00DD6FC4" w:rsidRPr="007203FA" w:rsidRDefault="00DD6FC4" w:rsidP="007203FA">
      <w:pPr>
        <w:pStyle w:val="Titre2"/>
        <w:numPr>
          <w:ilvl w:val="1"/>
          <w:numId w:val="21"/>
        </w:numPr>
      </w:pPr>
      <w:r w:rsidRPr="007203FA">
        <w:t>Surcoûts</w:t>
      </w:r>
    </w:p>
    <w:p w14:paraId="76DFB998" w14:textId="77777777" w:rsidR="00DD6FC4" w:rsidRPr="0031683E" w:rsidRDefault="00DD6FC4" w:rsidP="00DD6FC4">
      <w:pPr>
        <w:pStyle w:val="Paragraphedeliste"/>
        <w:autoSpaceDE w:val="0"/>
        <w:autoSpaceDN w:val="0"/>
        <w:adjustRightInd w:val="0"/>
        <w:spacing w:after="0" w:line="240" w:lineRule="auto"/>
        <w:ind w:left="1428"/>
        <w:jc w:val="both"/>
        <w:rPr>
          <w:rFonts w:ascii="Century Gothic" w:hAnsi="Century Gothic" w:cs="Arial"/>
          <w:sz w:val="18"/>
          <w:szCs w:val="18"/>
        </w:rPr>
      </w:pPr>
    </w:p>
    <w:p w14:paraId="76DFB999" w14:textId="77777777" w:rsidR="00DD6FC4" w:rsidRDefault="00DD6FC4" w:rsidP="00DD6FC4">
      <w:pPr>
        <w:autoSpaceDE w:val="0"/>
        <w:autoSpaceDN w:val="0"/>
        <w:adjustRightInd w:val="0"/>
        <w:spacing w:after="0" w:line="240" w:lineRule="auto"/>
        <w:jc w:val="both"/>
        <w:rPr>
          <w:rFonts w:ascii="Century Gothic" w:hAnsi="Century Gothic" w:cs="Arial"/>
          <w:sz w:val="18"/>
          <w:szCs w:val="18"/>
        </w:rPr>
      </w:pPr>
      <w:r w:rsidRPr="0031683E">
        <w:rPr>
          <w:rFonts w:ascii="Century Gothic" w:hAnsi="Century Gothic" w:cs="Arial"/>
          <w:sz w:val="18"/>
          <w:szCs w:val="18"/>
        </w:rPr>
        <w:t xml:space="preserve">Le </w:t>
      </w:r>
      <w:r>
        <w:rPr>
          <w:rFonts w:ascii="Century Gothic" w:hAnsi="Century Gothic" w:cs="Arial"/>
          <w:sz w:val="18"/>
          <w:szCs w:val="18"/>
        </w:rPr>
        <w:t>titulaire du contrat</w:t>
      </w:r>
      <w:r w:rsidRPr="0031683E">
        <w:rPr>
          <w:rFonts w:ascii="Century Gothic" w:hAnsi="Century Gothic" w:cs="Arial"/>
          <w:sz w:val="18"/>
          <w:szCs w:val="18"/>
        </w:rPr>
        <w:t xml:space="preserve"> ne saurait faire valoir à l'égard </w:t>
      </w:r>
      <w:r>
        <w:rPr>
          <w:rFonts w:ascii="Century Gothic" w:hAnsi="Century Gothic" w:cs="Arial"/>
          <w:sz w:val="18"/>
          <w:szCs w:val="18"/>
        </w:rPr>
        <w:t>de la SA ARRG</w:t>
      </w:r>
      <w:r w:rsidRPr="0031683E">
        <w:rPr>
          <w:rFonts w:ascii="Century Gothic" w:hAnsi="Century Gothic" w:cs="Arial"/>
          <w:sz w:val="18"/>
          <w:szCs w:val="18"/>
        </w:rPr>
        <w:t>, un quelconque surcoût résultant des mesures de mise en conformité à ces instructions qui consistent en une application de la Loi.</w:t>
      </w:r>
    </w:p>
    <w:p w14:paraId="76DFB99A" w14:textId="77777777" w:rsidR="00DB59FF" w:rsidRDefault="00DB59FF" w:rsidP="00DD6FC4">
      <w:pPr>
        <w:autoSpaceDE w:val="0"/>
        <w:autoSpaceDN w:val="0"/>
        <w:adjustRightInd w:val="0"/>
        <w:spacing w:after="0" w:line="240" w:lineRule="auto"/>
        <w:jc w:val="both"/>
        <w:rPr>
          <w:rFonts w:ascii="Century Gothic" w:hAnsi="Century Gothic" w:cs="Arial"/>
          <w:sz w:val="18"/>
          <w:szCs w:val="18"/>
        </w:rPr>
      </w:pPr>
    </w:p>
    <w:p w14:paraId="76DFB99B" w14:textId="77777777" w:rsidR="00C35969" w:rsidRPr="00834C8E" w:rsidRDefault="00C35969" w:rsidP="00C35969">
      <w:pPr>
        <w:autoSpaceDE w:val="0"/>
        <w:autoSpaceDN w:val="0"/>
        <w:adjustRightInd w:val="0"/>
        <w:spacing w:after="0" w:line="240" w:lineRule="auto"/>
        <w:jc w:val="both"/>
        <w:rPr>
          <w:rFonts w:ascii="Century Gothic" w:hAnsi="Century Gothic" w:cs="Arial"/>
          <w:sz w:val="18"/>
          <w:szCs w:val="18"/>
        </w:rPr>
      </w:pPr>
    </w:p>
    <w:p w14:paraId="76DFB99C" w14:textId="77777777" w:rsidR="00C35969" w:rsidRDefault="00C35969" w:rsidP="00C35969">
      <w:pPr>
        <w:pStyle w:val="Titre2"/>
        <w:numPr>
          <w:ilvl w:val="1"/>
          <w:numId w:val="21"/>
        </w:numPr>
      </w:pPr>
      <w:r>
        <w:t>Obligations de la SA ARRG</w:t>
      </w:r>
    </w:p>
    <w:p w14:paraId="76DFB99D" w14:textId="77777777" w:rsidR="00C35969" w:rsidRDefault="00C35969" w:rsidP="00C35969"/>
    <w:p w14:paraId="76DFB99E"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 xml:space="preserve">La SA ARRG agit en tant que Responsable de Traitement et est amené à collecter des données à caractère personnel pour l’exécution de ce contrat. Le détail des traitements des données à caractère personnel qui sont réalisés se trouve dans le tableau ci-dessous. </w:t>
      </w:r>
    </w:p>
    <w:p w14:paraId="76DFB99F"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 xml:space="preserve">Conformément aux dispositions de la Loi Informatique et Libertés du 6 janvier 1978 modifiée et du Règlement Général sur la Protection des Données (RGPD), vous disposez d’un droit d’accès, de rectification, d’effacement, de limitation, de portabilité, d’opposition au traitement de vos données, et </w:t>
      </w:r>
      <w:r w:rsidRPr="00875F1F">
        <w:rPr>
          <w:rFonts w:ascii="Century Gothic" w:hAnsi="Century Gothic" w:cs="Arial"/>
          <w:sz w:val="18"/>
          <w:szCs w:val="18"/>
        </w:rPr>
        <w:lastRenderedPageBreak/>
        <w:t xml:space="preserve">du droit de définir des directives relatives au sort de vos données après votre décès. Vous pouvez exercer vos droits en contactant notre délégué à la protection des données (DPO) par courriel à l’adresse électronique  </w:t>
      </w:r>
      <w:hyperlink r:id="rId13" w:history="1">
        <w:r w:rsidRPr="00875F1F">
          <w:rPr>
            <w:rFonts w:ascii="Century Gothic" w:hAnsi="Century Gothic" w:cs="Arial"/>
            <w:sz w:val="18"/>
            <w:szCs w:val="18"/>
          </w:rPr>
          <w:t>dpo@reunion.aeroport.fr</w:t>
        </w:r>
      </w:hyperlink>
      <w:r w:rsidRPr="00875F1F">
        <w:rPr>
          <w:rFonts w:ascii="Century Gothic" w:hAnsi="Century Gothic" w:cs="Arial"/>
          <w:sz w:val="18"/>
          <w:szCs w:val="18"/>
        </w:rPr>
        <w:t xml:space="preserve"> ou à l’adresse postale SA Aéroport Réunion Roland Garros, 74 avenue Roland Garros, 97438 Sainte-Marie, Réunion. </w:t>
      </w:r>
    </w:p>
    <w:p w14:paraId="76DFB9A0" w14:textId="77777777" w:rsidR="00C35969" w:rsidRPr="00875F1F" w:rsidRDefault="00C35969" w:rsidP="00C35969">
      <w:pPr>
        <w:spacing w:line="276" w:lineRule="auto"/>
        <w:rPr>
          <w:rFonts w:ascii="Century Gothic" w:hAnsi="Century Gothic" w:cs="Arial"/>
          <w:sz w:val="18"/>
          <w:szCs w:val="18"/>
        </w:rPr>
      </w:pPr>
      <w:r w:rsidRPr="00875F1F">
        <w:rPr>
          <w:rFonts w:ascii="Century Gothic" w:hAnsi="Century Gothic" w:cs="Arial"/>
          <w:sz w:val="18"/>
          <w:szCs w:val="18"/>
        </w:rPr>
        <w:t>À tout moment, vous pouvez introduire une réclamation auprès de la CNIL (</w:t>
      </w:r>
      <w:hyperlink r:id="rId14" w:history="1">
        <w:r w:rsidRPr="00875F1F">
          <w:rPr>
            <w:rFonts w:ascii="Century Gothic" w:hAnsi="Century Gothic" w:cs="Arial"/>
            <w:sz w:val="18"/>
            <w:szCs w:val="18"/>
          </w:rPr>
          <w:t>www.cnil.fr</w:t>
        </w:r>
      </w:hyperlink>
      <w:r w:rsidRPr="00875F1F">
        <w:rPr>
          <w:rFonts w:ascii="Century Gothic" w:hAnsi="Century Gothic" w:cs="Arial"/>
          <w:sz w:val="18"/>
          <w:szCs w:val="18"/>
        </w:rPr>
        <w:t xml:space="preserve">). Pour toute question relative à la protection des données personnelles vous pouvez vous adressez au délégué à la protection des données de l’aéroport ou consulter notre politique de protection des données publiée sur notre site internet </w:t>
      </w:r>
      <w:hyperlink r:id="rId15" w:history="1">
        <w:r w:rsidRPr="00875F1F">
          <w:rPr>
            <w:rFonts w:ascii="Century Gothic" w:hAnsi="Century Gothic" w:cs="Arial"/>
            <w:sz w:val="18"/>
            <w:szCs w:val="18"/>
          </w:rPr>
          <w:t>www.reunion.aeroport.fr</w:t>
        </w:r>
      </w:hyperlink>
      <w:r w:rsidRPr="00875F1F">
        <w:rPr>
          <w:rFonts w:ascii="Century Gothic" w:hAnsi="Century Gothic" w:cs="Arial"/>
          <w:sz w:val="18"/>
          <w:szCs w:val="18"/>
        </w:rPr>
        <w:t xml:space="preserve"> </w:t>
      </w:r>
    </w:p>
    <w:p w14:paraId="76DFB9A1" w14:textId="77777777" w:rsidR="00C35969" w:rsidRPr="00875F1F" w:rsidRDefault="00C35969" w:rsidP="00C35969">
      <w:pPr>
        <w:spacing w:line="276" w:lineRule="auto"/>
        <w:rPr>
          <w:rFonts w:ascii="Century Gothic" w:hAnsi="Century Gothic" w:cs="Arial"/>
          <w:sz w:val="18"/>
          <w:szCs w:val="18"/>
        </w:rPr>
      </w:pPr>
    </w:p>
    <w:tbl>
      <w:tblPr>
        <w:tblStyle w:val="Grilledutableau"/>
        <w:tblW w:w="0" w:type="auto"/>
        <w:tblLook w:val="04A0" w:firstRow="1" w:lastRow="0" w:firstColumn="1" w:lastColumn="0" w:noHBand="0" w:noVBand="1"/>
      </w:tblPr>
      <w:tblGrid>
        <w:gridCol w:w="1801"/>
        <w:gridCol w:w="3920"/>
        <w:gridCol w:w="3565"/>
      </w:tblGrid>
      <w:tr w:rsidR="00C35969" w:rsidRPr="00875F1F" w14:paraId="76DFB9A5" w14:textId="77777777" w:rsidTr="00067098">
        <w:tc>
          <w:tcPr>
            <w:tcW w:w="1801" w:type="dxa"/>
          </w:tcPr>
          <w:p w14:paraId="76DFB9A2"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Nom du traitement</w:t>
            </w:r>
          </w:p>
        </w:tc>
        <w:tc>
          <w:tcPr>
            <w:tcW w:w="3920" w:type="dxa"/>
          </w:tcPr>
          <w:p w14:paraId="76DFB9A3"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Descriptif du traitement</w:t>
            </w:r>
          </w:p>
        </w:tc>
        <w:tc>
          <w:tcPr>
            <w:tcW w:w="3565" w:type="dxa"/>
          </w:tcPr>
          <w:p w14:paraId="76DFB9A4"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Mentions d’information</w:t>
            </w:r>
          </w:p>
        </w:tc>
      </w:tr>
      <w:tr w:rsidR="00C35969" w:rsidRPr="00875F1F" w14:paraId="76DFB9B6" w14:textId="77777777" w:rsidTr="00067098">
        <w:tc>
          <w:tcPr>
            <w:tcW w:w="1801" w:type="dxa"/>
          </w:tcPr>
          <w:p w14:paraId="76DFB9A6"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Gestion des Titres de circulation en zone réservée.</w:t>
            </w:r>
          </w:p>
        </w:tc>
        <w:tc>
          <w:tcPr>
            <w:tcW w:w="3920" w:type="dxa"/>
          </w:tcPr>
          <w:p w14:paraId="76DFB9A7" w14:textId="36F70D4F" w:rsidR="00C35969" w:rsidRPr="00875F1F" w:rsidRDefault="00C35969" w:rsidP="00C35969">
            <w:pPr>
              <w:jc w:val="both"/>
              <w:rPr>
                <w:rFonts w:ascii="Century Gothic" w:hAnsi="Century Gothic" w:cs="Arial"/>
                <w:sz w:val="18"/>
                <w:szCs w:val="18"/>
              </w:rPr>
            </w:pPr>
            <w:r>
              <w:rPr>
                <w:rFonts w:ascii="Century Gothic" w:hAnsi="Century Gothic" w:cs="Arial"/>
                <w:sz w:val="18"/>
                <w:szCs w:val="18"/>
              </w:rPr>
              <w:t>L’a</w:t>
            </w:r>
            <w:r w:rsidRPr="00C35969">
              <w:rPr>
                <w:rFonts w:ascii="Century Gothic" w:hAnsi="Century Gothic" w:cs="Arial"/>
                <w:sz w:val="18"/>
                <w:szCs w:val="18"/>
              </w:rPr>
              <w:t xml:space="preserve">rrêté du 11 Septembre 2013 relatif aux mesures de sûreté de l’Aviation Civile fixe les principes réglementaires de sûreté pour le contrôle d’accès aéroportuaire. Dans ce cadre la SA ARRG </w:t>
            </w:r>
            <w:r w:rsidRPr="00875F1F">
              <w:rPr>
                <w:rFonts w:ascii="Century Gothic" w:hAnsi="Century Gothic" w:cs="Arial"/>
                <w:sz w:val="18"/>
                <w:szCs w:val="18"/>
              </w:rPr>
              <w:t>est tenu de collecter les données ci-dessous en vue de la délivrance des titres d’accès.</w:t>
            </w:r>
          </w:p>
          <w:p w14:paraId="76DFB9A8"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A9"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Données collectées :</w:t>
            </w:r>
          </w:p>
          <w:p w14:paraId="76DFB9AA" w14:textId="5C55CA1B" w:rsidR="00C35969" w:rsidRPr="00875F1F" w:rsidRDefault="00C35969" w:rsidP="00C35969">
            <w:pPr>
              <w:pStyle w:val="Paragraphedeliste"/>
              <w:numPr>
                <w:ilvl w:val="0"/>
                <w:numId w:val="22"/>
              </w:numPr>
              <w:autoSpaceDE w:val="0"/>
              <w:autoSpaceDN w:val="0"/>
              <w:adjustRightInd w:val="0"/>
              <w:rPr>
                <w:rFonts w:ascii="Century Gothic" w:hAnsi="Century Gothic" w:cs="Arial"/>
                <w:sz w:val="18"/>
                <w:szCs w:val="18"/>
              </w:rPr>
            </w:pPr>
            <w:proofErr w:type="gramStart"/>
            <w:r w:rsidRPr="00875F1F">
              <w:rPr>
                <w:rFonts w:ascii="Century Gothic" w:hAnsi="Century Gothic" w:cs="Arial"/>
                <w:sz w:val="18"/>
                <w:szCs w:val="18"/>
              </w:rPr>
              <w:t>photo</w:t>
            </w:r>
            <w:proofErr w:type="gramEnd"/>
            <w:r w:rsidRPr="00875F1F">
              <w:rPr>
                <w:rFonts w:ascii="Century Gothic" w:hAnsi="Century Gothic" w:cs="Arial"/>
                <w:sz w:val="18"/>
                <w:szCs w:val="18"/>
              </w:rPr>
              <w:t xml:space="preserve"> d'identité, nom marital, nom de jeune fille, prénom, sexe, couleur des yeux, couleur des cheveux, taille, date et lieu de naissance, pays et département de naissance, nationalité, adresse, nom et prénom du père, nom de jeune fille et prénom de la mère, copie document d'identité (passeport, CNI, titre de séjour, autorisation provisoire de travail, carte de résident, carte de séjour), fonction, type de contrat, niveau d'habilitation (secteurs sûreté, secteurs fonctionnels)</w:t>
            </w:r>
          </w:p>
        </w:tc>
        <w:tc>
          <w:tcPr>
            <w:tcW w:w="3565" w:type="dxa"/>
          </w:tcPr>
          <w:p w14:paraId="76DFB9AB"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Finalité du traitement : assurer la sécurité physique des biens et des personnes</w:t>
            </w:r>
          </w:p>
          <w:p w14:paraId="76DFB9AC"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AD" w14:textId="3EC666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Base juridique : Intérêt légitime de la SA ARRG, obligation réglementaire.</w:t>
            </w:r>
          </w:p>
          <w:p w14:paraId="76DFB9AE"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AF"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Destinataires : </w:t>
            </w:r>
          </w:p>
          <w:p w14:paraId="76DFB9B0"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Service Sûreté de la SA ARRG</w:t>
            </w:r>
          </w:p>
          <w:p w14:paraId="76DFB9B1"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 services compétents de l’état : PAF, BGTA, DSAC </w:t>
            </w:r>
          </w:p>
          <w:p w14:paraId="76DFB9B2"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3"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 xml:space="preserve">Durée de conservation : </w:t>
            </w:r>
            <w:r w:rsidR="00147B26">
              <w:rPr>
                <w:rFonts w:ascii="Century Gothic" w:hAnsi="Century Gothic" w:cs="Arial"/>
                <w:sz w:val="18"/>
                <w:szCs w:val="18"/>
              </w:rPr>
              <w:t>: 5 ans après la fin de validité du titre de circulation.</w:t>
            </w:r>
          </w:p>
          <w:p w14:paraId="76DFB9B4"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5"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Ces données sont hébergées dans les locaux de la SA ARRG et dans le SI de la DGAC.</w:t>
            </w:r>
          </w:p>
        </w:tc>
      </w:tr>
      <w:tr w:rsidR="00C35969" w:rsidRPr="00875F1F" w14:paraId="76DFB9C5" w14:textId="77777777" w:rsidTr="00067098">
        <w:tc>
          <w:tcPr>
            <w:tcW w:w="1801" w:type="dxa"/>
          </w:tcPr>
          <w:p w14:paraId="76DFB9B7"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Gestion administrative et financière du contrat</w:t>
            </w:r>
          </w:p>
        </w:tc>
        <w:tc>
          <w:tcPr>
            <w:tcW w:w="3920" w:type="dxa"/>
          </w:tcPr>
          <w:p w14:paraId="76DFB9B8"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La SA ARRG collecte les données ci-dessous dans le but d’assurer la gestion administrative et financière du contrat</w:t>
            </w:r>
          </w:p>
          <w:p w14:paraId="76DFB9B9"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A"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Données collectées :</w:t>
            </w:r>
          </w:p>
          <w:p w14:paraId="76DFB9BB" w14:textId="77777777" w:rsidR="00C35969" w:rsidRPr="00875F1F" w:rsidRDefault="00C35969" w:rsidP="00C35969">
            <w:pPr>
              <w:pStyle w:val="Paragraphedeliste"/>
              <w:numPr>
                <w:ilvl w:val="0"/>
                <w:numId w:val="22"/>
              </w:numPr>
              <w:autoSpaceDE w:val="0"/>
              <w:autoSpaceDN w:val="0"/>
              <w:adjustRightInd w:val="0"/>
              <w:rPr>
                <w:rFonts w:ascii="Century Gothic" w:hAnsi="Century Gothic" w:cs="Arial"/>
                <w:sz w:val="18"/>
                <w:szCs w:val="18"/>
              </w:rPr>
            </w:pPr>
            <w:proofErr w:type="gramStart"/>
            <w:r w:rsidRPr="00875F1F">
              <w:rPr>
                <w:rFonts w:ascii="Century Gothic" w:hAnsi="Century Gothic" w:cs="Arial"/>
                <w:sz w:val="18"/>
                <w:szCs w:val="18"/>
              </w:rPr>
              <w:t>identité</w:t>
            </w:r>
            <w:proofErr w:type="gramEnd"/>
            <w:r w:rsidRPr="00875F1F">
              <w:rPr>
                <w:rFonts w:ascii="Century Gothic" w:hAnsi="Century Gothic" w:cs="Arial"/>
                <w:sz w:val="18"/>
                <w:szCs w:val="18"/>
              </w:rPr>
              <w:t xml:space="preserve"> et coordonnées du/des contact(s) chez le sous-traitant</w:t>
            </w:r>
          </w:p>
        </w:tc>
        <w:tc>
          <w:tcPr>
            <w:tcW w:w="3565" w:type="dxa"/>
          </w:tcPr>
          <w:p w14:paraId="76DFB9BC"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Finalité du traitement : assurer la gestion administrative et financière du contrat</w:t>
            </w:r>
          </w:p>
          <w:p w14:paraId="76DFB9BD"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BE"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Base juridique : contrat</w:t>
            </w:r>
          </w:p>
          <w:p w14:paraId="76DFB9BF"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C0"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Destinataires : services habilités de la SA ARRG</w:t>
            </w:r>
          </w:p>
          <w:p w14:paraId="76DFB9C1"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C2" w14:textId="77777777" w:rsidR="00C35969" w:rsidRPr="00875F1F" w:rsidRDefault="00C35969" w:rsidP="00067098">
            <w:pPr>
              <w:pStyle w:val="Default"/>
              <w:rPr>
                <w:rFonts w:ascii="Century Gothic" w:eastAsiaTheme="minorHAnsi" w:hAnsi="Century Gothic" w:cs="Arial"/>
                <w:color w:val="auto"/>
                <w:sz w:val="18"/>
                <w:szCs w:val="18"/>
                <w:lang w:eastAsia="en-US"/>
              </w:rPr>
            </w:pPr>
            <w:r w:rsidRPr="00875F1F">
              <w:rPr>
                <w:rFonts w:ascii="Century Gothic" w:eastAsiaTheme="minorHAnsi" w:hAnsi="Century Gothic" w:cs="Arial"/>
                <w:color w:val="auto"/>
                <w:sz w:val="18"/>
                <w:szCs w:val="18"/>
                <w:lang w:eastAsia="en-US"/>
              </w:rPr>
              <w:t>Durée de conservation : Les données seront conservées le temps de la relation contractuelle.</w:t>
            </w:r>
          </w:p>
          <w:p w14:paraId="76DFB9C3" w14:textId="77777777" w:rsidR="00C35969" w:rsidRPr="00875F1F" w:rsidRDefault="00C35969" w:rsidP="00067098">
            <w:pPr>
              <w:pStyle w:val="Default"/>
              <w:rPr>
                <w:rFonts w:ascii="Century Gothic" w:eastAsiaTheme="minorHAnsi" w:hAnsi="Century Gothic" w:cs="Arial"/>
                <w:color w:val="auto"/>
                <w:sz w:val="18"/>
                <w:szCs w:val="18"/>
                <w:lang w:eastAsia="en-US"/>
              </w:rPr>
            </w:pPr>
          </w:p>
          <w:p w14:paraId="76DFB9C4" w14:textId="77777777" w:rsidR="00C35969" w:rsidRPr="00875F1F" w:rsidRDefault="00C35969" w:rsidP="00067098">
            <w:pPr>
              <w:rPr>
                <w:rFonts w:ascii="Century Gothic" w:hAnsi="Century Gothic" w:cs="Arial"/>
                <w:sz w:val="18"/>
                <w:szCs w:val="18"/>
              </w:rPr>
            </w:pPr>
            <w:r w:rsidRPr="00875F1F">
              <w:rPr>
                <w:rFonts w:ascii="Century Gothic" w:hAnsi="Century Gothic" w:cs="Arial"/>
                <w:sz w:val="18"/>
                <w:szCs w:val="18"/>
              </w:rPr>
              <w:t xml:space="preserve">Ces données sont hébergées dans les locaux de la SA ARRG, aucun transfert ou partage de données n’est opéré. </w:t>
            </w:r>
          </w:p>
        </w:tc>
      </w:tr>
    </w:tbl>
    <w:p w14:paraId="76DFB9C6" w14:textId="77777777" w:rsidR="00DB59FF" w:rsidRDefault="00DB59FF" w:rsidP="00DD6FC4">
      <w:pPr>
        <w:autoSpaceDE w:val="0"/>
        <w:autoSpaceDN w:val="0"/>
        <w:adjustRightInd w:val="0"/>
        <w:spacing w:after="0" w:line="240" w:lineRule="auto"/>
        <w:jc w:val="both"/>
        <w:rPr>
          <w:rFonts w:ascii="Century Gothic" w:hAnsi="Century Gothic" w:cs="Arial"/>
          <w:sz w:val="18"/>
          <w:szCs w:val="18"/>
        </w:rPr>
      </w:pPr>
    </w:p>
    <w:p w14:paraId="76DFB9C7" w14:textId="77777777" w:rsidR="00DB59FF" w:rsidRDefault="00DB59FF" w:rsidP="00DB59FF">
      <w:pPr>
        <w:autoSpaceDE w:val="0"/>
        <w:autoSpaceDN w:val="0"/>
        <w:adjustRightInd w:val="0"/>
        <w:spacing w:after="0" w:line="240" w:lineRule="auto"/>
        <w:jc w:val="right"/>
        <w:rPr>
          <w:rFonts w:ascii="Century Gothic" w:hAnsi="Century Gothic" w:cs="Arial"/>
          <w:sz w:val="18"/>
          <w:szCs w:val="18"/>
        </w:rPr>
      </w:pPr>
    </w:p>
    <w:p w14:paraId="31FABC1F" w14:textId="77777777" w:rsidR="002C5B1C" w:rsidRDefault="002C5B1C" w:rsidP="00DB59FF">
      <w:pPr>
        <w:autoSpaceDE w:val="0"/>
        <w:autoSpaceDN w:val="0"/>
        <w:adjustRightInd w:val="0"/>
        <w:spacing w:after="0" w:line="240" w:lineRule="auto"/>
        <w:rPr>
          <w:rFonts w:ascii="Century Gothic" w:hAnsi="Century Gothic" w:cs="Arial"/>
          <w:sz w:val="18"/>
          <w:szCs w:val="18"/>
        </w:rPr>
      </w:pPr>
    </w:p>
    <w:p w14:paraId="76DFB9C8" w14:textId="0E857C35"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lastRenderedPageBreak/>
        <w:t xml:space="preserve">Pour le </w:t>
      </w:r>
      <w:r w:rsidRPr="00DB59FF">
        <w:rPr>
          <w:rFonts w:ascii="Century Gothic" w:hAnsi="Century Gothic" w:cs="Arial"/>
          <w:sz w:val="18"/>
          <w:szCs w:val="18"/>
          <w:highlight w:val="yellow"/>
        </w:rPr>
        <w:t>[</w:t>
      </w:r>
      <w:r w:rsidR="006D40B0" w:rsidRPr="006D40B0">
        <w:rPr>
          <w:rFonts w:ascii="Century Gothic" w:hAnsi="Century Gothic" w:cs="Arial"/>
          <w:sz w:val="18"/>
          <w:szCs w:val="18"/>
          <w:highlight w:val="yellow"/>
        </w:rPr>
        <w:t>SOUS-TRAITANT]</w:t>
      </w:r>
      <w:r w:rsidR="006D40B0">
        <w:rPr>
          <w:rFonts w:ascii="Century Gothic" w:hAnsi="Century Gothic" w:cs="Arial"/>
          <w:sz w:val="18"/>
          <w:szCs w:val="18"/>
        </w:rPr>
        <w:t> :</w:t>
      </w:r>
    </w:p>
    <w:p w14:paraId="76DFB9C9"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CA"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Nom :</w:t>
      </w:r>
    </w:p>
    <w:p w14:paraId="76DFB9CB"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CC"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Fonction :</w:t>
      </w:r>
    </w:p>
    <w:p w14:paraId="76DFB9CD"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CE"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 xml:space="preserve">Fait à : </w:t>
      </w:r>
    </w:p>
    <w:p w14:paraId="76DFB9CF"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D0" w14:textId="5FF792B8" w:rsidR="00DB59FF" w:rsidRDefault="00904C4B"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Date</w:t>
      </w:r>
      <w:r w:rsidR="00DB59FF">
        <w:rPr>
          <w:rFonts w:ascii="Century Gothic" w:hAnsi="Century Gothic" w:cs="Arial"/>
          <w:sz w:val="18"/>
          <w:szCs w:val="18"/>
        </w:rPr>
        <w:t xml:space="preserve"> :  </w:t>
      </w:r>
    </w:p>
    <w:p w14:paraId="76DFB9D1"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D2" w14:textId="77777777" w:rsidR="00DB59FF" w:rsidRDefault="00DB59FF" w:rsidP="00DB59FF">
      <w:pPr>
        <w:autoSpaceDE w:val="0"/>
        <w:autoSpaceDN w:val="0"/>
        <w:adjustRightInd w:val="0"/>
        <w:spacing w:after="0" w:line="240" w:lineRule="auto"/>
        <w:rPr>
          <w:rFonts w:ascii="Century Gothic" w:hAnsi="Century Gothic" w:cs="Arial"/>
          <w:sz w:val="18"/>
          <w:szCs w:val="18"/>
        </w:rPr>
      </w:pPr>
    </w:p>
    <w:p w14:paraId="76DFB9D3" w14:textId="77777777" w:rsidR="00DB59FF" w:rsidRDefault="00DB59FF" w:rsidP="00DB59FF">
      <w:pPr>
        <w:autoSpaceDE w:val="0"/>
        <w:autoSpaceDN w:val="0"/>
        <w:adjustRightInd w:val="0"/>
        <w:spacing w:after="0" w:line="240" w:lineRule="auto"/>
        <w:rPr>
          <w:rFonts w:ascii="Century Gothic" w:hAnsi="Century Gothic" w:cs="Arial"/>
          <w:sz w:val="18"/>
          <w:szCs w:val="18"/>
        </w:rPr>
      </w:pPr>
      <w:r>
        <w:rPr>
          <w:rFonts w:ascii="Century Gothic" w:hAnsi="Century Gothic" w:cs="Arial"/>
          <w:sz w:val="18"/>
          <w:szCs w:val="18"/>
        </w:rPr>
        <w:t>Signature et cachet de l’entreprise :</w:t>
      </w:r>
    </w:p>
    <w:p w14:paraId="76DFB9D4" w14:textId="77777777" w:rsidR="00DB59FF" w:rsidRPr="0031683E" w:rsidRDefault="00DB59FF" w:rsidP="00DB59FF">
      <w:pPr>
        <w:autoSpaceDE w:val="0"/>
        <w:autoSpaceDN w:val="0"/>
        <w:adjustRightInd w:val="0"/>
        <w:spacing w:after="0" w:line="240" w:lineRule="auto"/>
        <w:jc w:val="right"/>
        <w:rPr>
          <w:rFonts w:ascii="Century Gothic" w:hAnsi="Century Gothic" w:cs="Arial"/>
          <w:sz w:val="18"/>
          <w:szCs w:val="18"/>
        </w:rPr>
      </w:pPr>
    </w:p>
    <w:p w14:paraId="76DFB9D5" w14:textId="77777777" w:rsidR="00DD6FC4" w:rsidRPr="00834C8E" w:rsidRDefault="00DD6FC4" w:rsidP="00DD6FC4">
      <w:pPr>
        <w:autoSpaceDE w:val="0"/>
        <w:autoSpaceDN w:val="0"/>
        <w:adjustRightInd w:val="0"/>
        <w:spacing w:after="0" w:line="240" w:lineRule="auto"/>
        <w:jc w:val="both"/>
        <w:rPr>
          <w:rFonts w:ascii="Century Gothic" w:hAnsi="Century Gothic" w:cs="Arial"/>
          <w:sz w:val="18"/>
          <w:szCs w:val="18"/>
        </w:rPr>
      </w:pPr>
    </w:p>
    <w:p w14:paraId="76DFB9D6" w14:textId="77777777" w:rsidR="00DB59FF" w:rsidRPr="00170FDF" w:rsidRDefault="00DB59FF" w:rsidP="00DD6FC4">
      <w:pPr>
        <w:pStyle w:val="Commentaire"/>
        <w:spacing w:after="0"/>
        <w:jc w:val="both"/>
        <w:rPr>
          <w:rFonts w:ascii="Century Gothic" w:hAnsi="Century Gothic" w:cs="Arial"/>
          <w:sz w:val="18"/>
          <w:szCs w:val="18"/>
        </w:rPr>
      </w:pPr>
    </w:p>
    <w:sectPr w:rsidR="00DB59FF" w:rsidRPr="00170FDF" w:rsidSect="006536C7">
      <w:headerReference w:type="default" r:id="rId16"/>
      <w:footerReference w:type="default" r:id="rId17"/>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E884A" w14:textId="77777777" w:rsidR="009A0995" w:rsidRDefault="009A0995" w:rsidP="009C66E2">
      <w:pPr>
        <w:spacing w:after="0" w:line="240" w:lineRule="auto"/>
      </w:pPr>
      <w:r>
        <w:separator/>
      </w:r>
    </w:p>
  </w:endnote>
  <w:endnote w:type="continuationSeparator" w:id="0">
    <w:p w14:paraId="1A72F3D3" w14:textId="77777777" w:rsidR="009A0995" w:rsidRDefault="009A0995" w:rsidP="009C66E2">
      <w:pPr>
        <w:spacing w:after="0" w:line="240" w:lineRule="auto"/>
      </w:pPr>
      <w:r>
        <w:continuationSeparator/>
      </w:r>
    </w:p>
  </w:endnote>
  <w:endnote w:type="continuationNotice" w:id="1">
    <w:p w14:paraId="7D588BA7" w14:textId="77777777" w:rsidR="009A0995" w:rsidRDefault="009A09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axOT">
    <w:altName w:val="Arial"/>
    <w:panose1 w:val="00000000000000000000"/>
    <w:charset w:val="00"/>
    <w:family w:val="swiss"/>
    <w:notTrueType/>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9E8" w14:textId="77777777" w:rsidR="00A313DB" w:rsidRDefault="00A313DB"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0F7A65">
      <w:rPr>
        <w:caps/>
        <w:noProof/>
        <w:color w:val="5B9BD5" w:themeColor="accent1"/>
      </w:rPr>
      <w:t>6</w:t>
    </w:r>
    <w:r>
      <w:rPr>
        <w:caps/>
        <w:color w:val="5B9BD5" w:themeColor="accent1"/>
      </w:rPr>
      <w:fldChar w:fldCharType="end"/>
    </w:r>
  </w:p>
  <w:p w14:paraId="76DFB9E9" w14:textId="77777777" w:rsidR="00A313DB" w:rsidRDefault="00A313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BD56" w14:textId="77777777" w:rsidR="009A0995" w:rsidRDefault="009A0995" w:rsidP="009C66E2">
      <w:pPr>
        <w:spacing w:after="0" w:line="240" w:lineRule="auto"/>
      </w:pPr>
      <w:r>
        <w:separator/>
      </w:r>
    </w:p>
  </w:footnote>
  <w:footnote w:type="continuationSeparator" w:id="0">
    <w:p w14:paraId="645E2676" w14:textId="77777777" w:rsidR="009A0995" w:rsidRDefault="009A0995" w:rsidP="009C66E2">
      <w:pPr>
        <w:spacing w:after="0" w:line="240" w:lineRule="auto"/>
      </w:pPr>
      <w:r>
        <w:continuationSeparator/>
      </w:r>
    </w:p>
  </w:footnote>
  <w:footnote w:type="continuationNotice" w:id="1">
    <w:p w14:paraId="2CE6D030" w14:textId="77777777" w:rsidR="009A0995" w:rsidRDefault="009A09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828"/>
      <w:gridCol w:w="7273"/>
      <w:gridCol w:w="1624"/>
    </w:tblGrid>
    <w:tr w:rsidR="00FF2C33" w14:paraId="76DFB9E1" w14:textId="77777777" w:rsidTr="00EB76FE">
      <w:trPr>
        <w:trHeight w:val="702"/>
        <w:jc w:val="center"/>
      </w:trPr>
      <w:tc>
        <w:tcPr>
          <w:tcW w:w="1827" w:type="dxa"/>
          <w:tcBorders>
            <w:top w:val="single" w:sz="4" w:space="0" w:color="auto"/>
            <w:left w:val="single" w:sz="4" w:space="0" w:color="auto"/>
            <w:bottom w:val="nil"/>
            <w:right w:val="single" w:sz="6" w:space="0" w:color="auto"/>
          </w:tcBorders>
          <w:hideMark/>
        </w:tcPr>
        <w:p w14:paraId="76DFB9DD" w14:textId="79985CEA" w:rsidR="00FF2C33" w:rsidRDefault="00FF2C33" w:rsidP="00FF2C33">
          <w:pPr>
            <w:pStyle w:val="En-tte"/>
            <w:tabs>
              <w:tab w:val="left" w:pos="1675"/>
            </w:tabs>
            <w:spacing w:before="60"/>
            <w:jc w:val="center"/>
            <w:rPr>
              <w:rFonts w:ascii="Arial" w:hAnsi="Arial"/>
              <w:highlight w:val="green"/>
            </w:rPr>
          </w:pPr>
          <w:r>
            <w:rPr>
              <w:rFonts w:ascii="Arial" w:hAnsi="Arial"/>
            </w:rPr>
            <w:t xml:space="preserve">Version n° </w:t>
          </w:r>
          <w:r w:rsidR="00393087">
            <w:rPr>
              <w:rFonts w:ascii="Arial" w:hAnsi="Arial"/>
            </w:rPr>
            <w:t>2</w:t>
          </w:r>
          <w:r>
            <w:rPr>
              <w:rFonts w:ascii="Arial" w:hAnsi="Arial"/>
            </w:rPr>
            <w:t>.0</w:t>
          </w:r>
        </w:p>
      </w:tc>
      <w:tc>
        <w:tcPr>
          <w:tcW w:w="7269" w:type="dxa"/>
          <w:tcBorders>
            <w:top w:val="single" w:sz="4" w:space="0" w:color="auto"/>
            <w:left w:val="single" w:sz="6" w:space="0" w:color="auto"/>
            <w:bottom w:val="nil"/>
            <w:right w:val="single" w:sz="6" w:space="0" w:color="auto"/>
          </w:tcBorders>
          <w:hideMark/>
        </w:tcPr>
        <w:p w14:paraId="76DFB9DE" w14:textId="77777777" w:rsidR="00FF2C33" w:rsidRDefault="00FF2C33" w:rsidP="00FF2C33">
          <w:pPr>
            <w:pStyle w:val="En-tte"/>
            <w:spacing w:before="60"/>
            <w:jc w:val="center"/>
            <w:rPr>
              <w:rFonts w:ascii="Arial" w:hAnsi="Arial"/>
              <w:b/>
              <w:sz w:val="28"/>
            </w:rPr>
          </w:pPr>
          <w:r>
            <w:rPr>
              <w:rFonts w:ascii="Arial" w:hAnsi="Arial"/>
              <w:b/>
              <w:sz w:val="28"/>
            </w:rPr>
            <w:t>DI-114</w:t>
          </w:r>
        </w:p>
        <w:p w14:paraId="76DFB9DF" w14:textId="15DACDF7" w:rsidR="00FF2C33" w:rsidRDefault="00FF2C33" w:rsidP="00FF2C33">
          <w:pPr>
            <w:pStyle w:val="En-tte"/>
            <w:spacing w:before="60"/>
            <w:jc w:val="center"/>
            <w:rPr>
              <w:rFonts w:ascii="Arial" w:hAnsi="Arial"/>
              <w:b/>
              <w:color w:val="4472C4"/>
              <w:sz w:val="28"/>
              <w:highlight w:val="green"/>
            </w:rPr>
          </w:pPr>
          <w:r>
            <w:rPr>
              <w:rFonts w:ascii="Arial" w:hAnsi="Arial"/>
              <w:b/>
              <w:color w:val="4472C4"/>
              <w:sz w:val="28"/>
            </w:rPr>
            <w:t xml:space="preserve">Clause RGPD </w:t>
          </w:r>
          <w:r w:rsidR="00062417">
            <w:rPr>
              <w:rFonts w:ascii="Arial" w:hAnsi="Arial"/>
              <w:b/>
              <w:color w:val="4472C4"/>
              <w:sz w:val="28"/>
            </w:rPr>
            <w:t>– Maintenance M</w:t>
          </w:r>
          <w:r w:rsidR="00041790">
            <w:rPr>
              <w:rFonts w:ascii="Arial" w:hAnsi="Arial"/>
              <w:b/>
              <w:color w:val="4472C4"/>
              <w:sz w:val="28"/>
            </w:rPr>
            <w:t>3</w:t>
          </w:r>
          <w:r w:rsidR="00062417">
            <w:rPr>
              <w:rFonts w:ascii="Arial" w:hAnsi="Arial"/>
              <w:b/>
              <w:color w:val="4472C4"/>
              <w:sz w:val="28"/>
            </w:rPr>
            <w:t>65</w:t>
          </w:r>
        </w:p>
      </w:tc>
      <w:tc>
        <w:tcPr>
          <w:tcW w:w="1623" w:type="dxa"/>
          <w:vMerge w:val="restart"/>
          <w:tcBorders>
            <w:top w:val="single" w:sz="4" w:space="0" w:color="auto"/>
            <w:left w:val="single" w:sz="6" w:space="0" w:color="auto"/>
            <w:bottom w:val="single" w:sz="4" w:space="0" w:color="auto"/>
            <w:right w:val="single" w:sz="4" w:space="0" w:color="auto"/>
          </w:tcBorders>
          <w:hideMark/>
        </w:tcPr>
        <w:p w14:paraId="1526B51F" w14:textId="77777777" w:rsidR="00660EF9" w:rsidRDefault="00660EF9" w:rsidP="00FF2C33">
          <w:pPr>
            <w:pStyle w:val="En-tte"/>
            <w:jc w:val="center"/>
            <w:rPr>
              <w:rFonts w:ascii="Arial" w:hAnsi="Arial"/>
            </w:rPr>
          </w:pPr>
        </w:p>
        <w:p w14:paraId="76DFB9E0" w14:textId="08FF188B" w:rsidR="00FF2C33" w:rsidRDefault="00660EF9" w:rsidP="00660EF9">
          <w:pPr>
            <w:pStyle w:val="En-tte"/>
            <w:rPr>
              <w:rFonts w:ascii="Arial" w:hAnsi="Arial"/>
              <w:highlight w:val="green"/>
            </w:rPr>
          </w:pPr>
          <w:r>
            <w:rPr>
              <w:noProof/>
            </w:rPr>
            <w:drawing>
              <wp:inline distT="0" distB="0" distL="0" distR="0" wp14:anchorId="0D521279" wp14:editId="3147FC81">
                <wp:extent cx="914428" cy="298765"/>
                <wp:effectExtent l="0" t="0" r="0" b="0"/>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946933" cy="309385"/>
                        </a:xfrm>
                        <a:prstGeom prst="rect">
                          <a:avLst/>
                        </a:prstGeom>
                      </pic:spPr>
                    </pic:pic>
                  </a:graphicData>
                </a:graphic>
              </wp:inline>
            </w:drawing>
          </w:r>
        </w:p>
      </w:tc>
    </w:tr>
    <w:tr w:rsidR="00FF2C33" w14:paraId="76DFB9E5" w14:textId="77777777" w:rsidTr="00EB76FE">
      <w:trPr>
        <w:trHeight w:hRule="exact" w:val="513"/>
        <w:jc w:val="center"/>
      </w:trPr>
      <w:tc>
        <w:tcPr>
          <w:tcW w:w="1827" w:type="dxa"/>
          <w:tcBorders>
            <w:top w:val="nil"/>
            <w:left w:val="single" w:sz="4" w:space="0" w:color="auto"/>
            <w:bottom w:val="single" w:sz="4" w:space="0" w:color="auto"/>
            <w:right w:val="single" w:sz="6" w:space="0" w:color="auto"/>
          </w:tcBorders>
          <w:hideMark/>
        </w:tcPr>
        <w:p w14:paraId="76DFB9E2" w14:textId="77777777" w:rsidR="00FF2C33" w:rsidRDefault="00FF2C33" w:rsidP="00FF2C33">
          <w:pPr>
            <w:pStyle w:val="En-tte"/>
            <w:spacing w:before="120"/>
            <w:jc w:val="center"/>
            <w:rPr>
              <w:rFonts w:ascii="Arial" w:hAnsi="Arial"/>
            </w:rPr>
          </w:pPr>
          <w:r>
            <w:rPr>
              <w:rFonts w:ascii="Arial" w:hAnsi="Arial"/>
            </w:rPr>
            <w:t xml:space="preserve">Page </w:t>
          </w:r>
          <w:r>
            <w:rPr>
              <w:rStyle w:val="Numrodepage"/>
              <w:rFonts w:ascii="Arial" w:hAnsi="Arial"/>
            </w:rPr>
            <w:fldChar w:fldCharType="begin"/>
          </w:r>
          <w:r>
            <w:rPr>
              <w:rStyle w:val="Numrodepage"/>
              <w:rFonts w:ascii="Arial" w:hAnsi="Arial"/>
            </w:rPr>
            <w:instrText xml:space="preserve"> PAGE </w:instrText>
          </w:r>
          <w:r>
            <w:rPr>
              <w:rStyle w:val="Numrodepage"/>
              <w:rFonts w:ascii="Arial" w:hAnsi="Arial"/>
            </w:rPr>
            <w:fldChar w:fldCharType="separate"/>
          </w:r>
          <w:r>
            <w:rPr>
              <w:rStyle w:val="Numrodepage"/>
              <w:rFonts w:ascii="Arial" w:hAnsi="Arial"/>
            </w:rPr>
            <w:t>1</w:t>
          </w:r>
          <w:r>
            <w:rPr>
              <w:rStyle w:val="Numrodepage"/>
              <w:rFonts w:ascii="Arial" w:hAnsi="Arial"/>
            </w:rPr>
            <w:fldChar w:fldCharType="end"/>
          </w:r>
          <w:r>
            <w:rPr>
              <w:rStyle w:val="Numrodepage"/>
              <w:rFonts w:ascii="Arial" w:hAnsi="Arial"/>
            </w:rPr>
            <w:t>/</w:t>
          </w:r>
          <w:r>
            <w:rPr>
              <w:rStyle w:val="Numrodepage"/>
              <w:rFonts w:ascii="Arial" w:hAnsi="Arial"/>
            </w:rPr>
            <w:fldChar w:fldCharType="begin"/>
          </w:r>
          <w:r>
            <w:rPr>
              <w:rStyle w:val="Numrodepage"/>
              <w:rFonts w:ascii="Arial" w:hAnsi="Arial"/>
            </w:rPr>
            <w:instrText xml:space="preserve"> NUMPAGES </w:instrText>
          </w:r>
          <w:r>
            <w:rPr>
              <w:rStyle w:val="Numrodepage"/>
              <w:rFonts w:ascii="Arial" w:hAnsi="Arial"/>
            </w:rPr>
            <w:fldChar w:fldCharType="separate"/>
          </w:r>
          <w:r>
            <w:rPr>
              <w:rStyle w:val="Numrodepage"/>
              <w:rFonts w:ascii="Arial" w:hAnsi="Arial"/>
            </w:rPr>
            <w:t>6</w:t>
          </w:r>
          <w:r>
            <w:rPr>
              <w:rStyle w:val="Numrodepage"/>
              <w:rFonts w:ascii="Arial" w:hAnsi="Arial"/>
            </w:rPr>
            <w:fldChar w:fldCharType="end"/>
          </w:r>
        </w:p>
      </w:tc>
      <w:tc>
        <w:tcPr>
          <w:tcW w:w="7269" w:type="dxa"/>
          <w:tcBorders>
            <w:top w:val="nil"/>
            <w:left w:val="single" w:sz="6" w:space="0" w:color="auto"/>
            <w:bottom w:val="single" w:sz="4" w:space="0" w:color="auto"/>
            <w:right w:val="single" w:sz="6" w:space="0" w:color="auto"/>
          </w:tcBorders>
        </w:tcPr>
        <w:p w14:paraId="76DFB9E3" w14:textId="77777777" w:rsidR="00FF2C33" w:rsidRDefault="00FF2C33" w:rsidP="00FF2C33">
          <w:pPr>
            <w:pStyle w:val="En-tte"/>
            <w:spacing w:before="120"/>
            <w:jc w:val="center"/>
            <w:rPr>
              <w:rFonts w:ascii="Arial" w:hAnsi="Arial"/>
              <w:b/>
              <w:color w:val="92D050"/>
            </w:rPr>
          </w:pPr>
        </w:p>
      </w:tc>
      <w:tc>
        <w:tcPr>
          <w:tcW w:w="1623" w:type="dxa"/>
          <w:vMerge/>
          <w:tcBorders>
            <w:top w:val="single" w:sz="4" w:space="0" w:color="auto"/>
            <w:left w:val="single" w:sz="6" w:space="0" w:color="auto"/>
            <w:bottom w:val="single" w:sz="4" w:space="0" w:color="auto"/>
            <w:right w:val="single" w:sz="4" w:space="0" w:color="auto"/>
          </w:tcBorders>
          <w:vAlign w:val="center"/>
          <w:hideMark/>
        </w:tcPr>
        <w:p w14:paraId="76DFB9E4" w14:textId="77777777" w:rsidR="00FF2C33" w:rsidRDefault="00FF2C33" w:rsidP="00FF2C33">
          <w:pPr>
            <w:rPr>
              <w:rFonts w:ascii="Arial" w:hAnsi="Arial"/>
              <w:highlight w:val="green"/>
            </w:rPr>
          </w:pPr>
        </w:p>
      </w:tc>
    </w:tr>
  </w:tbl>
  <w:p w14:paraId="76DFB9E6" w14:textId="77777777" w:rsidR="00A313DB" w:rsidRDefault="00A313DB" w:rsidP="009C66E2">
    <w:pPr>
      <w:pStyle w:val="En-tte"/>
      <w:jc w:val="right"/>
    </w:pPr>
  </w:p>
  <w:p w14:paraId="76DFB9E7" w14:textId="77777777" w:rsidR="00A313DB" w:rsidRDefault="00A313DB" w:rsidP="002C69F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44.95pt" o:bullet="t">
        <v:imagedata r:id="rId1" o:title=""/>
      </v:shape>
    </w:pict>
  </w:numPicBullet>
  <w:abstractNum w:abstractNumId="0"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10CCA"/>
    <w:multiLevelType w:val="hybridMultilevel"/>
    <w:tmpl w:val="C91CC4B4"/>
    <w:lvl w:ilvl="0" w:tplc="040C0001">
      <w:start w:val="1"/>
      <w:numFmt w:val="bullet"/>
      <w:lvlText w:val=""/>
      <w:lvlJc w:val="left"/>
      <w:pPr>
        <w:ind w:left="1004" w:hanging="72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04F31092"/>
    <w:multiLevelType w:val="multilevel"/>
    <w:tmpl w:val="C5BA0020"/>
    <w:lvl w:ilvl="0">
      <w:start w:val="2"/>
      <w:numFmt w:val="decimal"/>
      <w:lvlText w:val="%1"/>
      <w:lvlJc w:val="left"/>
      <w:pPr>
        <w:ind w:left="430" w:hanging="43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548" w:hanging="144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3" w15:restartNumberingAfterBreak="0">
    <w:nsid w:val="09E25AF7"/>
    <w:multiLevelType w:val="hybridMultilevel"/>
    <w:tmpl w:val="F4E0F55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A3C460F"/>
    <w:multiLevelType w:val="hybridMultilevel"/>
    <w:tmpl w:val="0BE6B478"/>
    <w:lvl w:ilvl="0" w:tplc="3D40316A">
      <w:start w:val="1"/>
      <w:numFmt w:val="lowerRoman"/>
      <w:lvlText w:val="(%1)"/>
      <w:lvlJc w:val="left"/>
      <w:pPr>
        <w:ind w:left="1004" w:hanging="72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A546160"/>
    <w:multiLevelType w:val="hybridMultilevel"/>
    <w:tmpl w:val="B060E16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1C34340C"/>
    <w:multiLevelType w:val="hybridMultilevel"/>
    <w:tmpl w:val="FA2E7716"/>
    <w:lvl w:ilvl="0" w:tplc="923212B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0E4F75"/>
    <w:multiLevelType w:val="hybridMultilevel"/>
    <w:tmpl w:val="F9AA7A9C"/>
    <w:lvl w:ilvl="0" w:tplc="040C0001">
      <w:start w:val="1"/>
      <w:numFmt w:val="bullet"/>
      <w:lvlText w:val=""/>
      <w:lvlJc w:val="left"/>
      <w:pPr>
        <w:ind w:left="1004" w:hanging="72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28185DE6"/>
    <w:multiLevelType w:val="multilevel"/>
    <w:tmpl w:val="3836BDDE"/>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7C1926"/>
    <w:multiLevelType w:val="hybridMultilevel"/>
    <w:tmpl w:val="F474AEA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30491185"/>
    <w:multiLevelType w:val="hybridMultilevel"/>
    <w:tmpl w:val="60E8189A"/>
    <w:lvl w:ilvl="0" w:tplc="4DEA66F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9F7B4F"/>
    <w:multiLevelType w:val="hybridMultilevel"/>
    <w:tmpl w:val="8F9A886E"/>
    <w:lvl w:ilvl="0" w:tplc="A4FE4FB2">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803DA0"/>
    <w:multiLevelType w:val="hybridMultilevel"/>
    <w:tmpl w:val="973A2D12"/>
    <w:lvl w:ilvl="0" w:tplc="4ED0F744">
      <w:numFmt w:val="bullet"/>
      <w:lvlText w:val="-"/>
      <w:lvlJc w:val="left"/>
      <w:pPr>
        <w:ind w:left="720" w:hanging="360"/>
      </w:pPr>
      <w:rPr>
        <w:rFonts w:ascii="Georgia" w:eastAsia="Times New Roman" w:hAnsi="Georgia"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397779"/>
    <w:multiLevelType w:val="hybridMultilevel"/>
    <w:tmpl w:val="C9704B0A"/>
    <w:lvl w:ilvl="0" w:tplc="A4FE4FB2">
      <w:start w:val="2"/>
      <w:numFmt w:val="bullet"/>
      <w:lvlText w:val="-"/>
      <w:lvlJc w:val="left"/>
      <w:pPr>
        <w:ind w:left="1772" w:hanging="360"/>
      </w:pPr>
      <w:rPr>
        <w:rFonts w:ascii="Arial" w:eastAsiaTheme="minorHAnsi" w:hAnsi="Arial" w:cs="Arial" w:hint="default"/>
      </w:rPr>
    </w:lvl>
    <w:lvl w:ilvl="1" w:tplc="040C0003" w:tentative="1">
      <w:start w:val="1"/>
      <w:numFmt w:val="bullet"/>
      <w:lvlText w:val="o"/>
      <w:lvlJc w:val="left"/>
      <w:pPr>
        <w:ind w:left="2492" w:hanging="360"/>
      </w:pPr>
      <w:rPr>
        <w:rFonts w:ascii="Courier New" w:hAnsi="Courier New" w:cs="Courier New" w:hint="default"/>
      </w:rPr>
    </w:lvl>
    <w:lvl w:ilvl="2" w:tplc="040C0005" w:tentative="1">
      <w:start w:val="1"/>
      <w:numFmt w:val="bullet"/>
      <w:lvlText w:val=""/>
      <w:lvlJc w:val="left"/>
      <w:pPr>
        <w:ind w:left="3212" w:hanging="360"/>
      </w:pPr>
      <w:rPr>
        <w:rFonts w:ascii="Wingdings" w:hAnsi="Wingdings" w:hint="default"/>
      </w:rPr>
    </w:lvl>
    <w:lvl w:ilvl="3" w:tplc="040C0001" w:tentative="1">
      <w:start w:val="1"/>
      <w:numFmt w:val="bullet"/>
      <w:lvlText w:val=""/>
      <w:lvlJc w:val="left"/>
      <w:pPr>
        <w:ind w:left="3932" w:hanging="360"/>
      </w:pPr>
      <w:rPr>
        <w:rFonts w:ascii="Symbol" w:hAnsi="Symbol" w:hint="default"/>
      </w:rPr>
    </w:lvl>
    <w:lvl w:ilvl="4" w:tplc="040C0003" w:tentative="1">
      <w:start w:val="1"/>
      <w:numFmt w:val="bullet"/>
      <w:lvlText w:val="o"/>
      <w:lvlJc w:val="left"/>
      <w:pPr>
        <w:ind w:left="4652" w:hanging="360"/>
      </w:pPr>
      <w:rPr>
        <w:rFonts w:ascii="Courier New" w:hAnsi="Courier New" w:cs="Courier New" w:hint="default"/>
      </w:rPr>
    </w:lvl>
    <w:lvl w:ilvl="5" w:tplc="040C0005" w:tentative="1">
      <w:start w:val="1"/>
      <w:numFmt w:val="bullet"/>
      <w:lvlText w:val=""/>
      <w:lvlJc w:val="left"/>
      <w:pPr>
        <w:ind w:left="5372" w:hanging="360"/>
      </w:pPr>
      <w:rPr>
        <w:rFonts w:ascii="Wingdings" w:hAnsi="Wingdings" w:hint="default"/>
      </w:rPr>
    </w:lvl>
    <w:lvl w:ilvl="6" w:tplc="040C0001" w:tentative="1">
      <w:start w:val="1"/>
      <w:numFmt w:val="bullet"/>
      <w:lvlText w:val=""/>
      <w:lvlJc w:val="left"/>
      <w:pPr>
        <w:ind w:left="6092" w:hanging="360"/>
      </w:pPr>
      <w:rPr>
        <w:rFonts w:ascii="Symbol" w:hAnsi="Symbol" w:hint="default"/>
      </w:rPr>
    </w:lvl>
    <w:lvl w:ilvl="7" w:tplc="040C0003" w:tentative="1">
      <w:start w:val="1"/>
      <w:numFmt w:val="bullet"/>
      <w:lvlText w:val="o"/>
      <w:lvlJc w:val="left"/>
      <w:pPr>
        <w:ind w:left="6812" w:hanging="360"/>
      </w:pPr>
      <w:rPr>
        <w:rFonts w:ascii="Courier New" w:hAnsi="Courier New" w:cs="Courier New" w:hint="default"/>
      </w:rPr>
    </w:lvl>
    <w:lvl w:ilvl="8" w:tplc="040C0005" w:tentative="1">
      <w:start w:val="1"/>
      <w:numFmt w:val="bullet"/>
      <w:lvlText w:val=""/>
      <w:lvlJc w:val="left"/>
      <w:pPr>
        <w:ind w:left="7532" w:hanging="360"/>
      </w:pPr>
      <w:rPr>
        <w:rFonts w:ascii="Wingdings" w:hAnsi="Wingdings" w:hint="default"/>
      </w:rPr>
    </w:lvl>
  </w:abstractNum>
  <w:abstractNum w:abstractNumId="15" w15:restartNumberingAfterBreak="0">
    <w:nsid w:val="51516809"/>
    <w:multiLevelType w:val="hybridMultilevel"/>
    <w:tmpl w:val="C6D0C2A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53BA4CA4"/>
    <w:multiLevelType w:val="multilevel"/>
    <w:tmpl w:val="D4788100"/>
    <w:lvl w:ilvl="0">
      <w:start w:val="1"/>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428" w:hanging="720"/>
      </w:pPr>
      <w:rPr>
        <w:rFonts w:asciiTheme="majorHAnsi" w:hAnsiTheme="majorHAnsi"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7" w15:restartNumberingAfterBreak="0">
    <w:nsid w:val="56F41FBD"/>
    <w:multiLevelType w:val="hybridMultilevel"/>
    <w:tmpl w:val="9CFA9E1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5F9B1574"/>
    <w:multiLevelType w:val="hybridMultilevel"/>
    <w:tmpl w:val="70806204"/>
    <w:lvl w:ilvl="0" w:tplc="8C8A2C36">
      <w:start w:val="12"/>
      <w:numFmt w:val="bullet"/>
      <w:lvlText w:val="-"/>
      <w:lvlJc w:val="left"/>
      <w:pPr>
        <w:ind w:left="720" w:hanging="360"/>
      </w:pPr>
      <w:rPr>
        <w:rFonts w:ascii="DaxOT" w:eastAsia="Times New Roman" w:hAnsi="DaxO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17230CA"/>
    <w:multiLevelType w:val="hybridMultilevel"/>
    <w:tmpl w:val="3F0E9188"/>
    <w:lvl w:ilvl="0" w:tplc="83EEC788">
      <w:numFmt w:val="bullet"/>
      <w:lvlText w:val="-"/>
      <w:lvlJc w:val="left"/>
      <w:pPr>
        <w:ind w:left="720" w:hanging="360"/>
      </w:pPr>
      <w:rPr>
        <w:rFonts w:ascii="Century Gothic" w:eastAsiaTheme="minorHAnsi"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D14D53"/>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25B00B7"/>
    <w:multiLevelType w:val="hybridMultilevel"/>
    <w:tmpl w:val="477263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9BC0DF6"/>
    <w:multiLevelType w:val="multilevel"/>
    <w:tmpl w:val="74B25EB4"/>
    <w:lvl w:ilvl="0">
      <w:start w:val="1"/>
      <w:numFmt w:val="decimal"/>
      <w:lvlText w:val="%1."/>
      <w:lvlJc w:val="left"/>
      <w:pPr>
        <w:ind w:left="450" w:hanging="450"/>
      </w:pPr>
      <w:rPr>
        <w:rFonts w:eastAsiaTheme="majorEastAsia" w:cstheme="majorBidi" w:hint="default"/>
      </w:rPr>
    </w:lvl>
    <w:lvl w:ilvl="1">
      <w:start w:val="1"/>
      <w:numFmt w:val="decimal"/>
      <w:lvlText w:val="%1.%2."/>
      <w:lvlJc w:val="left"/>
      <w:pPr>
        <w:ind w:left="1164" w:hanging="450"/>
      </w:pPr>
      <w:rPr>
        <w:rFonts w:eastAsiaTheme="majorEastAsia" w:cstheme="majorBidi" w:hint="default"/>
      </w:rPr>
    </w:lvl>
    <w:lvl w:ilvl="2">
      <w:start w:val="1"/>
      <w:numFmt w:val="decimal"/>
      <w:lvlText w:val="%1.%2.%3."/>
      <w:lvlJc w:val="left"/>
      <w:pPr>
        <w:ind w:left="2148" w:hanging="720"/>
      </w:pPr>
      <w:rPr>
        <w:rFonts w:eastAsiaTheme="majorEastAsia" w:cstheme="majorBidi" w:hint="default"/>
      </w:rPr>
    </w:lvl>
    <w:lvl w:ilvl="3">
      <w:start w:val="1"/>
      <w:numFmt w:val="decimal"/>
      <w:lvlText w:val="%1.%2.%3.%4."/>
      <w:lvlJc w:val="left"/>
      <w:pPr>
        <w:ind w:left="2862" w:hanging="720"/>
      </w:pPr>
      <w:rPr>
        <w:rFonts w:eastAsiaTheme="majorEastAsia" w:cstheme="majorBidi" w:hint="default"/>
      </w:rPr>
    </w:lvl>
    <w:lvl w:ilvl="4">
      <w:start w:val="1"/>
      <w:numFmt w:val="decimal"/>
      <w:lvlText w:val="%1.%2.%3.%4.%5."/>
      <w:lvlJc w:val="left"/>
      <w:pPr>
        <w:ind w:left="3936" w:hanging="1080"/>
      </w:pPr>
      <w:rPr>
        <w:rFonts w:eastAsiaTheme="majorEastAsia" w:cstheme="majorBidi" w:hint="default"/>
      </w:rPr>
    </w:lvl>
    <w:lvl w:ilvl="5">
      <w:start w:val="1"/>
      <w:numFmt w:val="decimal"/>
      <w:lvlText w:val="%1.%2.%3.%4.%5.%6."/>
      <w:lvlJc w:val="left"/>
      <w:pPr>
        <w:ind w:left="4650" w:hanging="1080"/>
      </w:pPr>
      <w:rPr>
        <w:rFonts w:eastAsiaTheme="majorEastAsia" w:cstheme="majorBidi" w:hint="default"/>
      </w:rPr>
    </w:lvl>
    <w:lvl w:ilvl="6">
      <w:start w:val="1"/>
      <w:numFmt w:val="decimal"/>
      <w:lvlText w:val="%1.%2.%3.%4.%5.%6.%7."/>
      <w:lvlJc w:val="left"/>
      <w:pPr>
        <w:ind w:left="5724" w:hanging="1440"/>
      </w:pPr>
      <w:rPr>
        <w:rFonts w:eastAsiaTheme="majorEastAsia" w:cstheme="majorBidi" w:hint="default"/>
      </w:rPr>
    </w:lvl>
    <w:lvl w:ilvl="7">
      <w:start w:val="1"/>
      <w:numFmt w:val="decimal"/>
      <w:lvlText w:val="%1.%2.%3.%4.%5.%6.%7.%8."/>
      <w:lvlJc w:val="left"/>
      <w:pPr>
        <w:ind w:left="6438" w:hanging="1440"/>
      </w:pPr>
      <w:rPr>
        <w:rFonts w:eastAsiaTheme="majorEastAsia" w:cstheme="majorBidi" w:hint="default"/>
      </w:rPr>
    </w:lvl>
    <w:lvl w:ilvl="8">
      <w:start w:val="1"/>
      <w:numFmt w:val="decimal"/>
      <w:lvlText w:val="%1.%2.%3.%4.%5.%6.%7.%8.%9."/>
      <w:lvlJc w:val="left"/>
      <w:pPr>
        <w:ind w:left="7152" w:hanging="1440"/>
      </w:pPr>
      <w:rPr>
        <w:rFonts w:eastAsiaTheme="majorEastAsia" w:cstheme="majorBidi" w:hint="default"/>
      </w:rPr>
    </w:lvl>
  </w:abstractNum>
  <w:abstractNum w:abstractNumId="24" w15:restartNumberingAfterBreak="0">
    <w:nsid w:val="76707B17"/>
    <w:multiLevelType w:val="hybridMultilevel"/>
    <w:tmpl w:val="275AF792"/>
    <w:lvl w:ilvl="0" w:tplc="040C0011">
      <w:start w:val="1"/>
      <w:numFmt w:val="decimal"/>
      <w:lvlText w:val="%1)"/>
      <w:lvlJc w:val="left"/>
      <w:pPr>
        <w:ind w:left="720" w:hanging="360"/>
      </w:pPr>
      <w:rPr>
        <w:rFonts w:hint="default"/>
      </w:rPr>
    </w:lvl>
    <w:lvl w:ilvl="1" w:tplc="040C0019">
      <w:start w:val="1"/>
      <w:numFmt w:val="lowerLetter"/>
      <w:lvlText w:val="%2."/>
      <w:lvlJc w:val="left"/>
      <w:pPr>
        <w:ind w:left="1637"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801058B"/>
    <w:multiLevelType w:val="hybridMultilevel"/>
    <w:tmpl w:val="76B2F240"/>
    <w:lvl w:ilvl="0" w:tplc="AA88B6C0">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7F7F0D88"/>
    <w:multiLevelType w:val="hybridMultilevel"/>
    <w:tmpl w:val="8B3887E6"/>
    <w:lvl w:ilvl="0" w:tplc="BFFE2E4C">
      <w:numFmt w:val="bullet"/>
      <w:lvlText w:val=""/>
      <w:lvlJc w:val="left"/>
      <w:pPr>
        <w:ind w:left="720" w:hanging="360"/>
      </w:pPr>
      <w:rPr>
        <w:rFonts w:ascii="Symbol" w:eastAsia="Times New Roman" w:hAnsi="Symbol"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855686"/>
    <w:multiLevelType w:val="hybridMultilevel"/>
    <w:tmpl w:val="2AD0D4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9634347">
    <w:abstractNumId w:val="19"/>
  </w:num>
  <w:num w:numId="2" w16cid:durableId="725372606">
    <w:abstractNumId w:val="0"/>
  </w:num>
  <w:num w:numId="3" w16cid:durableId="357463274">
    <w:abstractNumId w:val="7"/>
  </w:num>
  <w:num w:numId="4" w16cid:durableId="245501775">
    <w:abstractNumId w:val="4"/>
  </w:num>
  <w:num w:numId="5" w16cid:durableId="1777797135">
    <w:abstractNumId w:val="14"/>
  </w:num>
  <w:num w:numId="6" w16cid:durableId="1378049307">
    <w:abstractNumId w:val="16"/>
  </w:num>
  <w:num w:numId="7" w16cid:durableId="1497646645">
    <w:abstractNumId w:val="9"/>
  </w:num>
  <w:num w:numId="8" w16cid:durableId="887301484">
    <w:abstractNumId w:val="25"/>
  </w:num>
  <w:num w:numId="9" w16cid:durableId="1804346993">
    <w:abstractNumId w:val="1"/>
  </w:num>
  <w:num w:numId="10" w16cid:durableId="1695155665">
    <w:abstractNumId w:val="15"/>
  </w:num>
  <w:num w:numId="11" w16cid:durableId="1297102887">
    <w:abstractNumId w:val="8"/>
  </w:num>
  <w:num w:numId="12" w16cid:durableId="513308271">
    <w:abstractNumId w:val="3"/>
  </w:num>
  <w:num w:numId="13" w16cid:durableId="1021979034">
    <w:abstractNumId w:val="22"/>
  </w:num>
  <w:num w:numId="14" w16cid:durableId="1600869420">
    <w:abstractNumId w:val="17"/>
  </w:num>
  <w:num w:numId="15" w16cid:durableId="974337088">
    <w:abstractNumId w:val="10"/>
  </w:num>
  <w:num w:numId="16" w16cid:durableId="1191186054">
    <w:abstractNumId w:val="5"/>
  </w:num>
  <w:num w:numId="17" w16cid:durableId="1535118601">
    <w:abstractNumId w:val="11"/>
  </w:num>
  <w:num w:numId="18" w16cid:durableId="415251945">
    <w:abstractNumId w:val="23"/>
  </w:num>
  <w:num w:numId="19" w16cid:durableId="44109370">
    <w:abstractNumId w:val="24"/>
  </w:num>
  <w:num w:numId="20" w16cid:durableId="1513912676">
    <w:abstractNumId w:val="2"/>
  </w:num>
  <w:num w:numId="21" w16cid:durableId="1683895136">
    <w:abstractNumId w:val="21"/>
  </w:num>
  <w:num w:numId="22" w16cid:durableId="1049762207">
    <w:abstractNumId w:val="18"/>
  </w:num>
  <w:num w:numId="23" w16cid:durableId="874578472">
    <w:abstractNumId w:val="26"/>
  </w:num>
  <w:num w:numId="24" w16cid:durableId="978457344">
    <w:abstractNumId w:val="20"/>
  </w:num>
  <w:num w:numId="25" w16cid:durableId="1264454367">
    <w:abstractNumId w:val="12"/>
  </w:num>
  <w:num w:numId="26" w16cid:durableId="908078156">
    <w:abstractNumId w:val="13"/>
  </w:num>
  <w:num w:numId="27" w16cid:durableId="814419437">
    <w:abstractNumId w:val="27"/>
  </w:num>
  <w:num w:numId="28" w16cid:durableId="71119733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4163D"/>
    <w:rsid w:val="00000724"/>
    <w:rsid w:val="000022FE"/>
    <w:rsid w:val="00002AE9"/>
    <w:rsid w:val="0000433A"/>
    <w:rsid w:val="00004EC8"/>
    <w:rsid w:val="00007AD1"/>
    <w:rsid w:val="00010BA8"/>
    <w:rsid w:val="00014B68"/>
    <w:rsid w:val="00016658"/>
    <w:rsid w:val="000176B2"/>
    <w:rsid w:val="00017EFA"/>
    <w:rsid w:val="00023FF3"/>
    <w:rsid w:val="00024191"/>
    <w:rsid w:val="00026163"/>
    <w:rsid w:val="00041790"/>
    <w:rsid w:val="0004222D"/>
    <w:rsid w:val="00044568"/>
    <w:rsid w:val="0004529E"/>
    <w:rsid w:val="00046D4B"/>
    <w:rsid w:val="00062417"/>
    <w:rsid w:val="00071354"/>
    <w:rsid w:val="0007539F"/>
    <w:rsid w:val="000774CA"/>
    <w:rsid w:val="000776EE"/>
    <w:rsid w:val="00087E71"/>
    <w:rsid w:val="000A3272"/>
    <w:rsid w:val="000B2A06"/>
    <w:rsid w:val="000C6D16"/>
    <w:rsid w:val="000C6E4C"/>
    <w:rsid w:val="000D73D3"/>
    <w:rsid w:val="000D74E9"/>
    <w:rsid w:val="000E58C8"/>
    <w:rsid w:val="000F7A65"/>
    <w:rsid w:val="00104BF3"/>
    <w:rsid w:val="0010501E"/>
    <w:rsid w:val="001074CD"/>
    <w:rsid w:val="001237EC"/>
    <w:rsid w:val="00125332"/>
    <w:rsid w:val="00126658"/>
    <w:rsid w:val="001272FA"/>
    <w:rsid w:val="00132D13"/>
    <w:rsid w:val="0014163D"/>
    <w:rsid w:val="001421EB"/>
    <w:rsid w:val="001426D5"/>
    <w:rsid w:val="00142886"/>
    <w:rsid w:val="00142C95"/>
    <w:rsid w:val="0014469C"/>
    <w:rsid w:val="00146315"/>
    <w:rsid w:val="00147B26"/>
    <w:rsid w:val="001559E2"/>
    <w:rsid w:val="00155E02"/>
    <w:rsid w:val="00164014"/>
    <w:rsid w:val="0016443E"/>
    <w:rsid w:val="00167334"/>
    <w:rsid w:val="001760DD"/>
    <w:rsid w:val="0017660D"/>
    <w:rsid w:val="00187579"/>
    <w:rsid w:val="00192A0A"/>
    <w:rsid w:val="00194374"/>
    <w:rsid w:val="00195A31"/>
    <w:rsid w:val="00196BE4"/>
    <w:rsid w:val="001A46DB"/>
    <w:rsid w:val="001A6517"/>
    <w:rsid w:val="001B20EF"/>
    <w:rsid w:val="001B7FE9"/>
    <w:rsid w:val="001D0C89"/>
    <w:rsid w:val="001D184C"/>
    <w:rsid w:val="001D3F0C"/>
    <w:rsid w:val="001E313E"/>
    <w:rsid w:val="001F32C8"/>
    <w:rsid w:val="001F3EF3"/>
    <w:rsid w:val="001F6122"/>
    <w:rsid w:val="002046A6"/>
    <w:rsid w:val="00206D18"/>
    <w:rsid w:val="00212304"/>
    <w:rsid w:val="0022096F"/>
    <w:rsid w:val="00232399"/>
    <w:rsid w:val="0023332C"/>
    <w:rsid w:val="0023392C"/>
    <w:rsid w:val="002361B6"/>
    <w:rsid w:val="00241F2F"/>
    <w:rsid w:val="002422AD"/>
    <w:rsid w:val="00255110"/>
    <w:rsid w:val="00262F9D"/>
    <w:rsid w:val="0026502E"/>
    <w:rsid w:val="00272047"/>
    <w:rsid w:val="00275724"/>
    <w:rsid w:val="0027715B"/>
    <w:rsid w:val="002858A3"/>
    <w:rsid w:val="002A0DFC"/>
    <w:rsid w:val="002A12C0"/>
    <w:rsid w:val="002A3B31"/>
    <w:rsid w:val="002B26F4"/>
    <w:rsid w:val="002B2ADB"/>
    <w:rsid w:val="002B2BE2"/>
    <w:rsid w:val="002B69EA"/>
    <w:rsid w:val="002C5B1C"/>
    <w:rsid w:val="002C5F88"/>
    <w:rsid w:val="002C69FE"/>
    <w:rsid w:val="002C6ADD"/>
    <w:rsid w:val="002D06C0"/>
    <w:rsid w:val="002D1BAE"/>
    <w:rsid w:val="002E34DA"/>
    <w:rsid w:val="002F0D48"/>
    <w:rsid w:val="002F28B0"/>
    <w:rsid w:val="002F2D61"/>
    <w:rsid w:val="002F36EA"/>
    <w:rsid w:val="002F4F32"/>
    <w:rsid w:val="00301270"/>
    <w:rsid w:val="00302C5A"/>
    <w:rsid w:val="003054C0"/>
    <w:rsid w:val="00305A03"/>
    <w:rsid w:val="00306E13"/>
    <w:rsid w:val="003107E8"/>
    <w:rsid w:val="00311FC5"/>
    <w:rsid w:val="0031301B"/>
    <w:rsid w:val="00323169"/>
    <w:rsid w:val="0032681F"/>
    <w:rsid w:val="003325ED"/>
    <w:rsid w:val="00333746"/>
    <w:rsid w:val="00341066"/>
    <w:rsid w:val="0034471E"/>
    <w:rsid w:val="0035389B"/>
    <w:rsid w:val="00367D4B"/>
    <w:rsid w:val="00373B93"/>
    <w:rsid w:val="00387480"/>
    <w:rsid w:val="00393087"/>
    <w:rsid w:val="003B66A2"/>
    <w:rsid w:val="003C3E3D"/>
    <w:rsid w:val="003D4143"/>
    <w:rsid w:val="003E15B9"/>
    <w:rsid w:val="003F41A4"/>
    <w:rsid w:val="003F586A"/>
    <w:rsid w:val="0040111A"/>
    <w:rsid w:val="00401E3D"/>
    <w:rsid w:val="004026CB"/>
    <w:rsid w:val="0040668B"/>
    <w:rsid w:val="004113C3"/>
    <w:rsid w:val="0041709F"/>
    <w:rsid w:val="00435DBD"/>
    <w:rsid w:val="00435F51"/>
    <w:rsid w:val="00440764"/>
    <w:rsid w:val="004448E9"/>
    <w:rsid w:val="00447A58"/>
    <w:rsid w:val="00453BAA"/>
    <w:rsid w:val="00453E28"/>
    <w:rsid w:val="00455FE0"/>
    <w:rsid w:val="0045771A"/>
    <w:rsid w:val="00463E98"/>
    <w:rsid w:val="00464A51"/>
    <w:rsid w:val="004652CB"/>
    <w:rsid w:val="00467228"/>
    <w:rsid w:val="0048180F"/>
    <w:rsid w:val="0048719D"/>
    <w:rsid w:val="0049553D"/>
    <w:rsid w:val="004A279F"/>
    <w:rsid w:val="004B2FC7"/>
    <w:rsid w:val="004B7ECB"/>
    <w:rsid w:val="004C1867"/>
    <w:rsid w:val="004C6433"/>
    <w:rsid w:val="004E3FC7"/>
    <w:rsid w:val="004E798B"/>
    <w:rsid w:val="004F1227"/>
    <w:rsid w:val="004F2FFD"/>
    <w:rsid w:val="004F60FC"/>
    <w:rsid w:val="004F7C59"/>
    <w:rsid w:val="00510409"/>
    <w:rsid w:val="00510C92"/>
    <w:rsid w:val="005119FF"/>
    <w:rsid w:val="0051471C"/>
    <w:rsid w:val="00525EAE"/>
    <w:rsid w:val="00532CA2"/>
    <w:rsid w:val="00536645"/>
    <w:rsid w:val="0053739E"/>
    <w:rsid w:val="00537B4D"/>
    <w:rsid w:val="00542D88"/>
    <w:rsid w:val="005500E7"/>
    <w:rsid w:val="00557E82"/>
    <w:rsid w:val="00572616"/>
    <w:rsid w:val="0057268D"/>
    <w:rsid w:val="00582C25"/>
    <w:rsid w:val="00583922"/>
    <w:rsid w:val="005914E1"/>
    <w:rsid w:val="0059349D"/>
    <w:rsid w:val="00594239"/>
    <w:rsid w:val="005944DF"/>
    <w:rsid w:val="005A3243"/>
    <w:rsid w:val="005B5695"/>
    <w:rsid w:val="005C6362"/>
    <w:rsid w:val="005D26CF"/>
    <w:rsid w:val="005D38CC"/>
    <w:rsid w:val="005F3A71"/>
    <w:rsid w:val="00603D0F"/>
    <w:rsid w:val="006042AD"/>
    <w:rsid w:val="00604D1F"/>
    <w:rsid w:val="00606B1D"/>
    <w:rsid w:val="006261CF"/>
    <w:rsid w:val="00630101"/>
    <w:rsid w:val="00631914"/>
    <w:rsid w:val="00636326"/>
    <w:rsid w:val="00645B86"/>
    <w:rsid w:val="006536C7"/>
    <w:rsid w:val="00660036"/>
    <w:rsid w:val="00660BAB"/>
    <w:rsid w:val="00660EF9"/>
    <w:rsid w:val="006650CE"/>
    <w:rsid w:val="00665751"/>
    <w:rsid w:val="00666B68"/>
    <w:rsid w:val="00666F0B"/>
    <w:rsid w:val="006711E7"/>
    <w:rsid w:val="00681E32"/>
    <w:rsid w:val="0068724B"/>
    <w:rsid w:val="00692C19"/>
    <w:rsid w:val="00694F5F"/>
    <w:rsid w:val="006A3801"/>
    <w:rsid w:val="006A6D9F"/>
    <w:rsid w:val="006C2B12"/>
    <w:rsid w:val="006C2F80"/>
    <w:rsid w:val="006C3259"/>
    <w:rsid w:val="006C3B97"/>
    <w:rsid w:val="006C62B6"/>
    <w:rsid w:val="006C6664"/>
    <w:rsid w:val="006D0562"/>
    <w:rsid w:val="006D40B0"/>
    <w:rsid w:val="006D4919"/>
    <w:rsid w:val="006E1259"/>
    <w:rsid w:val="006F2850"/>
    <w:rsid w:val="00704CAF"/>
    <w:rsid w:val="00706391"/>
    <w:rsid w:val="007203FA"/>
    <w:rsid w:val="00727E10"/>
    <w:rsid w:val="007301A3"/>
    <w:rsid w:val="00731D10"/>
    <w:rsid w:val="0073291D"/>
    <w:rsid w:val="007347B6"/>
    <w:rsid w:val="00737614"/>
    <w:rsid w:val="0075315C"/>
    <w:rsid w:val="00755BB8"/>
    <w:rsid w:val="00755D6C"/>
    <w:rsid w:val="0076168E"/>
    <w:rsid w:val="0076753A"/>
    <w:rsid w:val="00771BCC"/>
    <w:rsid w:val="00782D55"/>
    <w:rsid w:val="0079081C"/>
    <w:rsid w:val="007A1186"/>
    <w:rsid w:val="007A38C7"/>
    <w:rsid w:val="007A5A57"/>
    <w:rsid w:val="007B3978"/>
    <w:rsid w:val="007C470B"/>
    <w:rsid w:val="007D105D"/>
    <w:rsid w:val="007D1BF6"/>
    <w:rsid w:val="007D404D"/>
    <w:rsid w:val="007E24F7"/>
    <w:rsid w:val="007E3768"/>
    <w:rsid w:val="007F4099"/>
    <w:rsid w:val="00800682"/>
    <w:rsid w:val="008016DA"/>
    <w:rsid w:val="00805EE1"/>
    <w:rsid w:val="008160F2"/>
    <w:rsid w:val="008164E5"/>
    <w:rsid w:val="00822024"/>
    <w:rsid w:val="00822071"/>
    <w:rsid w:val="00822A26"/>
    <w:rsid w:val="00824475"/>
    <w:rsid w:val="008274DD"/>
    <w:rsid w:val="0083071E"/>
    <w:rsid w:val="00832C49"/>
    <w:rsid w:val="008335CD"/>
    <w:rsid w:val="008344B4"/>
    <w:rsid w:val="00836937"/>
    <w:rsid w:val="00843745"/>
    <w:rsid w:val="00845775"/>
    <w:rsid w:val="0084785A"/>
    <w:rsid w:val="0085324A"/>
    <w:rsid w:val="008536DB"/>
    <w:rsid w:val="00853939"/>
    <w:rsid w:val="0085568A"/>
    <w:rsid w:val="008568D6"/>
    <w:rsid w:val="008600DD"/>
    <w:rsid w:val="00865AC9"/>
    <w:rsid w:val="0087388D"/>
    <w:rsid w:val="00876A3F"/>
    <w:rsid w:val="00880AFE"/>
    <w:rsid w:val="00886B93"/>
    <w:rsid w:val="008956A1"/>
    <w:rsid w:val="008A32AE"/>
    <w:rsid w:val="008A4D55"/>
    <w:rsid w:val="008A6E92"/>
    <w:rsid w:val="008B110B"/>
    <w:rsid w:val="008C08F5"/>
    <w:rsid w:val="008D1F28"/>
    <w:rsid w:val="008D4586"/>
    <w:rsid w:val="008E4A86"/>
    <w:rsid w:val="00901A91"/>
    <w:rsid w:val="00901BDD"/>
    <w:rsid w:val="00904C4B"/>
    <w:rsid w:val="00916BCF"/>
    <w:rsid w:val="00917312"/>
    <w:rsid w:val="00925F9F"/>
    <w:rsid w:val="00933C94"/>
    <w:rsid w:val="00954C90"/>
    <w:rsid w:val="00970CAA"/>
    <w:rsid w:val="00976AFB"/>
    <w:rsid w:val="00981A04"/>
    <w:rsid w:val="0098541E"/>
    <w:rsid w:val="00985902"/>
    <w:rsid w:val="00987106"/>
    <w:rsid w:val="00987A1F"/>
    <w:rsid w:val="009A0995"/>
    <w:rsid w:val="009A1AF7"/>
    <w:rsid w:val="009A5CBD"/>
    <w:rsid w:val="009A6178"/>
    <w:rsid w:val="009A6AA8"/>
    <w:rsid w:val="009B277E"/>
    <w:rsid w:val="009C3F4E"/>
    <w:rsid w:val="009C486A"/>
    <w:rsid w:val="009C5BFB"/>
    <w:rsid w:val="009C66E2"/>
    <w:rsid w:val="009D118C"/>
    <w:rsid w:val="009D262C"/>
    <w:rsid w:val="009E2D46"/>
    <w:rsid w:val="009F1F98"/>
    <w:rsid w:val="009F2F97"/>
    <w:rsid w:val="009F7C33"/>
    <w:rsid w:val="00A00565"/>
    <w:rsid w:val="00A03977"/>
    <w:rsid w:val="00A06398"/>
    <w:rsid w:val="00A1021E"/>
    <w:rsid w:val="00A12744"/>
    <w:rsid w:val="00A1314A"/>
    <w:rsid w:val="00A14844"/>
    <w:rsid w:val="00A154F9"/>
    <w:rsid w:val="00A25A9E"/>
    <w:rsid w:val="00A303E8"/>
    <w:rsid w:val="00A313DB"/>
    <w:rsid w:val="00A3243D"/>
    <w:rsid w:val="00A32463"/>
    <w:rsid w:val="00A32D52"/>
    <w:rsid w:val="00A34744"/>
    <w:rsid w:val="00A43B2C"/>
    <w:rsid w:val="00A46684"/>
    <w:rsid w:val="00A46CAF"/>
    <w:rsid w:val="00A47E73"/>
    <w:rsid w:val="00A47F61"/>
    <w:rsid w:val="00A52BD9"/>
    <w:rsid w:val="00A60B53"/>
    <w:rsid w:val="00A60DEE"/>
    <w:rsid w:val="00A63AD0"/>
    <w:rsid w:val="00A71135"/>
    <w:rsid w:val="00A75D82"/>
    <w:rsid w:val="00A87323"/>
    <w:rsid w:val="00A9214C"/>
    <w:rsid w:val="00AA43E9"/>
    <w:rsid w:val="00AB3209"/>
    <w:rsid w:val="00AB4F5F"/>
    <w:rsid w:val="00AB6BE3"/>
    <w:rsid w:val="00AC2862"/>
    <w:rsid w:val="00AC662D"/>
    <w:rsid w:val="00AD1958"/>
    <w:rsid w:val="00AD76BE"/>
    <w:rsid w:val="00AE2F6F"/>
    <w:rsid w:val="00AE33F2"/>
    <w:rsid w:val="00AE55FF"/>
    <w:rsid w:val="00AE658F"/>
    <w:rsid w:val="00AF5D8D"/>
    <w:rsid w:val="00AF7EDE"/>
    <w:rsid w:val="00B016F1"/>
    <w:rsid w:val="00B06D83"/>
    <w:rsid w:val="00B1294F"/>
    <w:rsid w:val="00B15BEA"/>
    <w:rsid w:val="00B31D51"/>
    <w:rsid w:val="00B44358"/>
    <w:rsid w:val="00B53C87"/>
    <w:rsid w:val="00B71AC5"/>
    <w:rsid w:val="00B74E7D"/>
    <w:rsid w:val="00B8753B"/>
    <w:rsid w:val="00B922E9"/>
    <w:rsid w:val="00B9658C"/>
    <w:rsid w:val="00BA0953"/>
    <w:rsid w:val="00BA3101"/>
    <w:rsid w:val="00BA4755"/>
    <w:rsid w:val="00BB3F4E"/>
    <w:rsid w:val="00BC6590"/>
    <w:rsid w:val="00BD2B91"/>
    <w:rsid w:val="00BF0178"/>
    <w:rsid w:val="00C04D27"/>
    <w:rsid w:val="00C068E3"/>
    <w:rsid w:val="00C07818"/>
    <w:rsid w:val="00C146CF"/>
    <w:rsid w:val="00C244CE"/>
    <w:rsid w:val="00C301A1"/>
    <w:rsid w:val="00C31E6B"/>
    <w:rsid w:val="00C35969"/>
    <w:rsid w:val="00C36C52"/>
    <w:rsid w:val="00C36DB8"/>
    <w:rsid w:val="00C40D34"/>
    <w:rsid w:val="00C42504"/>
    <w:rsid w:val="00C43287"/>
    <w:rsid w:val="00C624E6"/>
    <w:rsid w:val="00C625CD"/>
    <w:rsid w:val="00C703DE"/>
    <w:rsid w:val="00C724B9"/>
    <w:rsid w:val="00C73DEC"/>
    <w:rsid w:val="00C75DBE"/>
    <w:rsid w:val="00C81F06"/>
    <w:rsid w:val="00C91BF9"/>
    <w:rsid w:val="00C9607A"/>
    <w:rsid w:val="00CB2092"/>
    <w:rsid w:val="00CC3768"/>
    <w:rsid w:val="00CD2C9D"/>
    <w:rsid w:val="00CD39B2"/>
    <w:rsid w:val="00CF3F05"/>
    <w:rsid w:val="00D01D45"/>
    <w:rsid w:val="00D02707"/>
    <w:rsid w:val="00D03701"/>
    <w:rsid w:val="00D04E30"/>
    <w:rsid w:val="00D23388"/>
    <w:rsid w:val="00D26A53"/>
    <w:rsid w:val="00D32610"/>
    <w:rsid w:val="00D467BE"/>
    <w:rsid w:val="00D50075"/>
    <w:rsid w:val="00D5398E"/>
    <w:rsid w:val="00D619B1"/>
    <w:rsid w:val="00D668DC"/>
    <w:rsid w:val="00D80B25"/>
    <w:rsid w:val="00D90886"/>
    <w:rsid w:val="00D95108"/>
    <w:rsid w:val="00DB4056"/>
    <w:rsid w:val="00DB59FF"/>
    <w:rsid w:val="00DC0505"/>
    <w:rsid w:val="00DC3D14"/>
    <w:rsid w:val="00DC7984"/>
    <w:rsid w:val="00DD684F"/>
    <w:rsid w:val="00DD6FC4"/>
    <w:rsid w:val="00DE29F9"/>
    <w:rsid w:val="00DE5136"/>
    <w:rsid w:val="00DE773C"/>
    <w:rsid w:val="00DF18FC"/>
    <w:rsid w:val="00DF4474"/>
    <w:rsid w:val="00DF4721"/>
    <w:rsid w:val="00E01D28"/>
    <w:rsid w:val="00E0443F"/>
    <w:rsid w:val="00E06F67"/>
    <w:rsid w:val="00E204D0"/>
    <w:rsid w:val="00E223E5"/>
    <w:rsid w:val="00E24AEB"/>
    <w:rsid w:val="00E26008"/>
    <w:rsid w:val="00E265B8"/>
    <w:rsid w:val="00E30BED"/>
    <w:rsid w:val="00E427F3"/>
    <w:rsid w:val="00E53673"/>
    <w:rsid w:val="00E55D88"/>
    <w:rsid w:val="00E60628"/>
    <w:rsid w:val="00E60986"/>
    <w:rsid w:val="00E612CA"/>
    <w:rsid w:val="00E6348B"/>
    <w:rsid w:val="00E67697"/>
    <w:rsid w:val="00E7623A"/>
    <w:rsid w:val="00E77948"/>
    <w:rsid w:val="00E84705"/>
    <w:rsid w:val="00EA0D38"/>
    <w:rsid w:val="00EB29FF"/>
    <w:rsid w:val="00EB7574"/>
    <w:rsid w:val="00EC63FB"/>
    <w:rsid w:val="00ED5BE2"/>
    <w:rsid w:val="00EE0DF0"/>
    <w:rsid w:val="00EF0012"/>
    <w:rsid w:val="00EF27AD"/>
    <w:rsid w:val="00EF4FF3"/>
    <w:rsid w:val="00F00376"/>
    <w:rsid w:val="00F01972"/>
    <w:rsid w:val="00F04777"/>
    <w:rsid w:val="00F06AA9"/>
    <w:rsid w:val="00F141CE"/>
    <w:rsid w:val="00F1578E"/>
    <w:rsid w:val="00F24CDF"/>
    <w:rsid w:val="00F338E2"/>
    <w:rsid w:val="00F439EC"/>
    <w:rsid w:val="00F45C24"/>
    <w:rsid w:val="00F46190"/>
    <w:rsid w:val="00F53330"/>
    <w:rsid w:val="00F63C70"/>
    <w:rsid w:val="00F7094C"/>
    <w:rsid w:val="00F76158"/>
    <w:rsid w:val="00F906C3"/>
    <w:rsid w:val="00F94DC6"/>
    <w:rsid w:val="00F9770C"/>
    <w:rsid w:val="00F97FDC"/>
    <w:rsid w:val="00FA274A"/>
    <w:rsid w:val="00FA44CC"/>
    <w:rsid w:val="00FA5B52"/>
    <w:rsid w:val="00FB43BD"/>
    <w:rsid w:val="00FD3798"/>
    <w:rsid w:val="00FF2C33"/>
    <w:rsid w:val="00FF4CB7"/>
    <w:rsid w:val="00FF4F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FB8F8"/>
  <w15:docId w15:val="{D22495F6-E8A3-442B-AE8E-0FFEA875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iPriority w:val="9"/>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_Oria_Puce-petite taille,SCC puce 2,Pied de page-Stordata,Puce 1,lp1,Liste à puce - Normal,List Paragraph1,Bullet List,FooterText,numbered,List Paragraph11,Bulletr List Paragraph,列出段落,列出段落1,List Paragraph2,TOC style"/>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_Oria_Puce-petite taille Car,SCC puce 2 Car,Pied de page-Stordata Car,Puce 1 Car,lp1 Car,Liste à puce - Normal Car,List Paragraph1 Car,Bullet List Car,FooterText Car,numbered Car,List Paragraph11 Car"/>
    <w:basedOn w:val="Policepardfaut"/>
    <w:link w:val="Paragraphedeliste"/>
    <w:uiPriority w:val="34"/>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2"/>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nhideWhenUsed/>
    <w:rsid w:val="00142886"/>
    <w:pPr>
      <w:spacing w:line="240" w:lineRule="auto"/>
    </w:pPr>
    <w:rPr>
      <w:sz w:val="20"/>
      <w:szCs w:val="20"/>
    </w:rPr>
  </w:style>
  <w:style w:type="character" w:customStyle="1" w:styleId="CommentaireCar">
    <w:name w:val="Commentaire Car"/>
    <w:basedOn w:val="Policepardfaut"/>
    <w:link w:val="Commentaire"/>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3"/>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nhideWhenUsed/>
    <w:rsid w:val="009C66E2"/>
    <w:pPr>
      <w:tabs>
        <w:tab w:val="center" w:pos="4536"/>
        <w:tab w:val="right" w:pos="9072"/>
      </w:tabs>
      <w:spacing w:after="0" w:line="240" w:lineRule="auto"/>
    </w:pPr>
  </w:style>
  <w:style w:type="character" w:customStyle="1" w:styleId="En-tteCar">
    <w:name w:val="En-tête Car"/>
    <w:basedOn w:val="Policepardfaut"/>
    <w:link w:val="En-tte"/>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52">
    <w:name w:val="Tableau Grille 4 - Accentuation 52"/>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31">
    <w:name w:val="Tableau Grille 4 - Accentuation 31"/>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customStyle="1" w:styleId="Default">
    <w:name w:val="Default"/>
    <w:rsid w:val="00DD6FC4"/>
    <w:pPr>
      <w:autoSpaceDE w:val="0"/>
      <w:autoSpaceDN w:val="0"/>
      <w:adjustRightInd w:val="0"/>
      <w:spacing w:after="0" w:line="240" w:lineRule="auto"/>
    </w:pPr>
    <w:rPr>
      <w:rFonts w:ascii="Georgia" w:eastAsia="Times New Roman" w:hAnsi="Georgia" w:cs="Georgia"/>
      <w:color w:val="000000"/>
      <w:sz w:val="24"/>
      <w:szCs w:val="24"/>
      <w:lang w:eastAsia="fr-FR"/>
    </w:rPr>
  </w:style>
  <w:style w:type="character" w:styleId="Numrodepage">
    <w:name w:val="page number"/>
    <w:basedOn w:val="Policepardfaut"/>
    <w:semiHidden/>
    <w:unhideWhenUsed/>
    <w:rsid w:val="00F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 w:id="410779948">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1494763147">
          <w:marLeft w:val="274"/>
          <w:marRight w:val="0"/>
          <w:marTop w:val="0"/>
          <w:marBottom w:val="0"/>
          <w:divBdr>
            <w:top w:val="none" w:sz="0" w:space="0" w:color="auto"/>
            <w:left w:val="none" w:sz="0" w:space="0" w:color="auto"/>
            <w:bottom w:val="none" w:sz="0" w:space="0" w:color="auto"/>
            <w:right w:val="none" w:sz="0" w:space="0" w:color="auto"/>
          </w:divBdr>
        </w:div>
        <w:div w:id="545868980">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 w:id="855464289">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988829607">
          <w:marLeft w:val="27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483162172">
          <w:marLeft w:val="171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066562419">
          <w:marLeft w:val="27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185759002">
          <w:marLeft w:val="171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1489907386">
          <w:marLeft w:val="274"/>
          <w:marRight w:val="0"/>
          <w:marTop w:val="0"/>
          <w:marBottom w:val="0"/>
          <w:divBdr>
            <w:top w:val="none" w:sz="0" w:space="0" w:color="auto"/>
            <w:left w:val="none" w:sz="0" w:space="0" w:color="auto"/>
            <w:bottom w:val="none" w:sz="0" w:space="0" w:color="auto"/>
            <w:right w:val="none" w:sz="0" w:space="0" w:color="auto"/>
          </w:divBdr>
        </w:div>
        <w:div w:id="820661561">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406224791">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1027759002">
          <w:marLeft w:val="274"/>
          <w:marRight w:val="0"/>
          <w:marTop w:val="0"/>
          <w:marBottom w:val="0"/>
          <w:divBdr>
            <w:top w:val="none" w:sz="0" w:space="0" w:color="auto"/>
            <w:left w:val="none" w:sz="0" w:space="0" w:color="auto"/>
            <w:bottom w:val="none" w:sz="0" w:space="0" w:color="auto"/>
            <w:right w:val="none" w:sz="0" w:space="0" w:color="auto"/>
          </w:divBdr>
        </w:div>
        <w:div w:id="592930645">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reunion.aeroport.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reunion.aeroport.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www.reunion.aeroport.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il.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DE967E439529429EF7EEB1CC545B0A" ma:contentTypeVersion="0" ma:contentTypeDescription="Crée un document." ma:contentTypeScope="" ma:versionID="d28557f089ea8bc2ecdf0f53b0ee9f44">
  <xsd:schema xmlns:xsd="http://www.w3.org/2001/XMLSchema" xmlns:xs="http://www.w3.org/2001/XMLSchema" xmlns:p="http://schemas.microsoft.com/office/2006/metadata/properties" targetNamespace="http://schemas.microsoft.com/office/2006/metadata/properties" ma:root="true" ma:fieldsID="f9028b6788f95684bad4f0cdee3402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9B7DB3-D3C0-4037-894F-8D777D836B44}">
  <ds:schemaRefs>
    <ds:schemaRef ds:uri="http://schemas.microsoft.com/sharepoint/v3/contenttype/forms"/>
  </ds:schemaRefs>
</ds:datastoreItem>
</file>

<file path=customXml/itemProps2.xml><?xml version="1.0" encoding="utf-8"?>
<ds:datastoreItem xmlns:ds="http://schemas.openxmlformats.org/officeDocument/2006/customXml" ds:itemID="{794FC3FD-9AA9-40D7-B0AF-1E117DF951B7}"/>
</file>

<file path=customXml/itemProps3.xml><?xml version="1.0" encoding="utf-8"?>
<ds:datastoreItem xmlns:ds="http://schemas.openxmlformats.org/officeDocument/2006/customXml" ds:itemID="{3A353077-CFC5-48F6-9CCB-6BFDFF78D28E}">
  <ds:schemaRefs>
    <ds:schemaRef ds:uri="http://schemas.openxmlformats.org/officeDocument/2006/bibliography"/>
  </ds:schemaRefs>
</ds:datastoreItem>
</file>

<file path=customXml/itemProps4.xml><?xml version="1.0" encoding="utf-8"?>
<ds:datastoreItem xmlns:ds="http://schemas.openxmlformats.org/officeDocument/2006/customXml" ds:itemID="{93EE7ADE-B81A-4671-9B5F-BE7AF876F706}">
  <ds:schemaRefs>
    <ds:schemaRef ds:uri="http://schemas.microsoft.com/office/2006/metadata/properties"/>
    <ds:schemaRef ds:uri="http://schemas.microsoft.com/office/infopath/2007/PartnerControls"/>
    <ds:schemaRef ds:uri="http://schemas.microsoft.com/sharepoint/v3"/>
    <ds:schemaRef ds:uri="520506ea-e64a-4d5f-9fcd-3b2ba842eb5b"/>
    <ds:schemaRef ds:uri="9f4ae00d-af2a-41ba-9165-5a31ee67bc6f"/>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Pages>
  <Words>2866</Words>
  <Characters>15767</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LATORRE Magalie</cp:lastModifiedBy>
  <cp:revision>52</cp:revision>
  <cp:lastPrinted>2019-07-03T10:18:00Z</cp:lastPrinted>
  <dcterms:created xsi:type="dcterms:W3CDTF">2019-07-03T10:36:00Z</dcterms:created>
  <dcterms:modified xsi:type="dcterms:W3CDTF">2026-05-04T12:10:00Z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0x010100D8DE967E439529429EF7EEB1CC545B0A</vt:lpwstr>
  </property>
  <property fmtid="{D5CDD505-2E9C-101B-9397-08002B2CF9AE}" pid="3" name="Order">
    <vt:r8>100</vt:r8>
  </property>
  <property fmtid="{D5CDD505-2E9C-101B-9397-08002B2CF9AE}" pid="4" name="MediaServiceImageTags">
    <vt:lpwstr/>
  </property>
  <property fmtid="{D5CDD505-2E9C-101B-9397-08002B2CF9AE}" pid="5" name="WorkflowVersion">
    <vt:i4>1</vt:i4>
  </property>
  <property fmtid="{D5CDD505-2E9C-101B-9397-08002B2CF9AE}" pid="6" name="GUID">
    <vt:lpwstr>3525c84e-162c-48a8-b75e-590c77bc0831</vt:lpwstr>
  </property>
  <property fmtid="{D5CDD505-2E9C-101B-9397-08002B2CF9AE}" pid="7" name="MSIP_Label_fc12001c-58d3-400a-ba23-806de159e59f_Enabled">
    <vt:lpwstr>true</vt:lpwstr>
  </property>
  <property fmtid="{D5CDD505-2E9C-101B-9397-08002B2CF9AE}" pid="8" name="MSIP_Label_fc12001c-58d3-400a-ba23-806de159e59f_SetDate">
    <vt:lpwstr>2024-01-25T11:17:41Z</vt:lpwstr>
  </property>
  <property fmtid="{D5CDD505-2E9C-101B-9397-08002B2CF9AE}" pid="9" name="MSIP_Label_fc12001c-58d3-400a-ba23-806de159e59f_Method">
    <vt:lpwstr>Standard</vt:lpwstr>
  </property>
  <property fmtid="{D5CDD505-2E9C-101B-9397-08002B2CF9AE}" pid="10" name="MSIP_Label_fc12001c-58d3-400a-ba23-806de159e59f_Name">
    <vt:lpwstr>Interne ARRG</vt:lpwstr>
  </property>
  <property fmtid="{D5CDD505-2E9C-101B-9397-08002B2CF9AE}" pid="11" name="MSIP_Label_fc12001c-58d3-400a-ba23-806de159e59f_SiteId">
    <vt:lpwstr>0d7492b1-e30f-4db5-b43a-0e3df8b5a459</vt:lpwstr>
  </property>
  <property fmtid="{D5CDD505-2E9C-101B-9397-08002B2CF9AE}" pid="12" name="MSIP_Label_fc12001c-58d3-400a-ba23-806de159e59f_ActionId">
    <vt:lpwstr>8490eef1-f0f9-4e69-9134-7aeb58396ca6</vt:lpwstr>
  </property>
  <property fmtid="{D5CDD505-2E9C-101B-9397-08002B2CF9AE}" pid="13" name="MSIP_Label_fc12001c-58d3-400a-ba23-806de159e59f_ContentBits">
    <vt:lpwstr>0</vt:lpwstr>
  </property>
</Properties>
</file>